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D6BAD" w14:textId="1DDE88E1" w:rsidR="005560B8" w:rsidRPr="00A53346" w:rsidRDefault="005560B8" w:rsidP="00A53346">
      <w:pPr>
        <w:pStyle w:val="Title"/>
        <w:pBdr>
          <w:bottom w:val="none" w:sz="0" w:space="0" w:color="auto"/>
        </w:pBdr>
        <w:spacing w:after="0"/>
        <w:ind w:firstLine="360"/>
        <w:rPr>
          <w:rFonts w:ascii="Source Sans Pro" w:hAnsi="Source Sans Pro"/>
          <w:color w:val="002E6D"/>
          <w:sz w:val="46"/>
          <w:szCs w:val="46"/>
        </w:rPr>
      </w:pPr>
      <w:r w:rsidRPr="00A53346">
        <w:rPr>
          <w:rFonts w:ascii="Source Sans Pro" w:hAnsi="Source Sans Pro"/>
          <w:noProof/>
          <w:color w:val="002E6D"/>
          <w:sz w:val="46"/>
          <w:szCs w:val="46"/>
        </w:rPr>
        <w:drawing>
          <wp:anchor distT="0" distB="0" distL="114300" distR="114300" simplePos="0" relativeHeight="251659264" behindDoc="1" locked="0" layoutInCell="1" allowOverlap="1" wp14:anchorId="0CDD777A" wp14:editId="40A67287">
            <wp:simplePos x="0" y="0"/>
            <wp:positionH relativeFrom="column">
              <wp:posOffset>0</wp:posOffset>
            </wp:positionH>
            <wp:positionV relativeFrom="paragraph">
              <wp:posOffset>-28575</wp:posOffset>
            </wp:positionV>
            <wp:extent cx="2289810" cy="628650"/>
            <wp:effectExtent l="0" t="0" r="0" b="0"/>
            <wp:wrapTight wrapText="bothSides">
              <wp:wrapPolygon edited="0">
                <wp:start x="0" y="0"/>
                <wp:lineTo x="0" y="20945"/>
                <wp:lineTo x="21384" y="20945"/>
                <wp:lineTo x="2138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BA-Hor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346" w:rsidRPr="00A53346">
        <w:rPr>
          <w:rFonts w:ascii="Source Sans Pro" w:hAnsi="Source Sans Pro"/>
          <w:noProof/>
          <w:color w:val="002E6D"/>
          <w:sz w:val="46"/>
          <w:szCs w:val="46"/>
        </w:rPr>
        <w:t>COMUNICADO DE PRENSA</w:t>
      </w:r>
    </w:p>
    <w:p w14:paraId="3D68931B" w14:textId="268F8C69" w:rsidR="005560B8" w:rsidRDefault="005560B8" w:rsidP="00A53346">
      <w:pPr>
        <w:spacing w:after="0" w:line="240" w:lineRule="auto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19C91ACE" w14:textId="77777777" w:rsidR="00A53346" w:rsidRDefault="00A53346" w:rsidP="00A53346">
      <w:pPr>
        <w:spacing w:after="0" w:line="240" w:lineRule="auto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0F18A12E" w14:textId="77777777" w:rsidR="00A53346" w:rsidRDefault="00A53346" w:rsidP="00A53346">
      <w:pPr>
        <w:spacing w:after="0" w:line="240" w:lineRule="auto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4E18410D" w14:textId="77777777" w:rsidR="007046CA" w:rsidRDefault="007046CA" w:rsidP="007046CA">
      <w:pPr>
        <w:spacing w:after="0" w:line="240" w:lineRule="auto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1A44E427" w14:textId="5D7434BE" w:rsidR="00A53346" w:rsidRPr="00E92C32" w:rsidRDefault="0010503F" w:rsidP="007046CA">
      <w:pPr>
        <w:spacing w:after="0" w:line="240" w:lineRule="auto"/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  <w:r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  <w:pict w14:anchorId="378DFEC9">
          <v:rect id="_x0000_i1025" style="width:0;height:1.5pt" o:hralign="center" o:hrstd="t" o:hr="t" fillcolor="#a0a0a0" stroked="f"/>
        </w:pict>
      </w:r>
    </w:p>
    <w:p w14:paraId="6FE059AF" w14:textId="13847C5F" w:rsidR="005560B8" w:rsidRPr="005560B8" w:rsidRDefault="00792727" w:rsidP="00A53346">
      <w:pPr>
        <w:spacing w:before="120" w:after="0" w:line="240" w:lineRule="auto"/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</w:pPr>
      <w:r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  <w:t xml:space="preserve">Disaster Field Operations Center </w:t>
      </w:r>
      <w:r w:rsidR="00F53C45"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  <w:t>West</w:t>
      </w:r>
      <w:r w:rsidR="005560B8" w:rsidRPr="005560B8"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  <w:t xml:space="preserve"> </w:t>
      </w:r>
    </w:p>
    <w:p w14:paraId="37A00564" w14:textId="77777777" w:rsidR="005560B8" w:rsidRDefault="005560B8" w:rsidP="005560B8">
      <w:pPr>
        <w:spacing w:after="0" w:line="240" w:lineRule="auto"/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32"/>
      </w:tblGrid>
      <w:tr w:rsidR="003223BC" w:rsidRPr="00EC53CA" w14:paraId="7338468D" w14:textId="77777777" w:rsidTr="006A2316">
        <w:tc>
          <w:tcPr>
            <w:tcW w:w="3960" w:type="dxa"/>
          </w:tcPr>
          <w:p w14:paraId="5D5104E0" w14:textId="5DF8A907" w:rsidR="003223BC" w:rsidRPr="00B42924" w:rsidRDefault="00E87472" w:rsidP="00EE7474">
            <w:pPr>
              <w:spacing w:after="0"/>
              <w:rPr>
                <w:b/>
                <w:sz w:val="24"/>
                <w:lang w:val="es-ES"/>
              </w:rPr>
            </w:pPr>
            <w:r w:rsidRPr="00B42924">
              <w:rPr>
                <w:b/>
                <w:sz w:val="24"/>
                <w:lang w:val="es-ES"/>
              </w:rPr>
              <w:t>Fecha</w:t>
            </w:r>
            <w:r w:rsidR="003223BC" w:rsidRPr="00675AE4">
              <w:rPr>
                <w:b/>
                <w:sz w:val="24"/>
                <w:lang w:val="es-ES"/>
              </w:rPr>
              <w:t>:</w:t>
            </w:r>
            <w:r w:rsidR="003223BC" w:rsidRPr="00675AE4">
              <w:rPr>
                <w:sz w:val="24"/>
                <w:lang w:val="es-ES"/>
              </w:rPr>
              <w:t xml:space="preserve">  </w:t>
            </w:r>
            <w:r w:rsidR="00B67487">
              <w:rPr>
                <w:sz w:val="24"/>
                <w:lang w:val="es-ES"/>
              </w:rPr>
              <w:t>14</w:t>
            </w:r>
            <w:r w:rsidR="006E7F03" w:rsidRPr="00675AE4">
              <w:rPr>
                <w:sz w:val="24"/>
                <w:lang w:val="es-ES"/>
              </w:rPr>
              <w:t xml:space="preserve"> de </w:t>
            </w:r>
            <w:r w:rsidR="0010503F">
              <w:rPr>
                <w:sz w:val="24"/>
                <w:lang w:val="es-ES"/>
              </w:rPr>
              <w:t>M</w:t>
            </w:r>
            <w:r w:rsidR="00B67487">
              <w:rPr>
                <w:sz w:val="24"/>
                <w:lang w:val="es-ES"/>
              </w:rPr>
              <w:t>ayo</w:t>
            </w:r>
            <w:r w:rsidR="006E7F03" w:rsidRPr="00675AE4">
              <w:rPr>
                <w:sz w:val="24"/>
                <w:lang w:val="es-ES"/>
              </w:rPr>
              <w:t xml:space="preserve"> de 20</w:t>
            </w:r>
            <w:r w:rsidR="009C7052" w:rsidRPr="00675AE4">
              <w:rPr>
                <w:sz w:val="24"/>
                <w:lang w:val="es-ES"/>
              </w:rPr>
              <w:t>20</w:t>
            </w:r>
          </w:p>
        </w:tc>
        <w:tc>
          <w:tcPr>
            <w:tcW w:w="5616" w:type="dxa"/>
          </w:tcPr>
          <w:p w14:paraId="0834F8C5" w14:textId="1639C2A6" w:rsidR="003223BC" w:rsidRPr="00EC53CA" w:rsidRDefault="003223BC" w:rsidP="006A2316">
            <w:pPr>
              <w:spacing w:after="0"/>
              <w:ind w:left="1008" w:hanging="1008"/>
              <w:rPr>
                <w:b/>
                <w:sz w:val="24"/>
              </w:rPr>
            </w:pPr>
            <w:r w:rsidRPr="00EC53CA">
              <w:rPr>
                <w:b/>
                <w:sz w:val="24"/>
              </w:rPr>
              <w:t>Contact</w:t>
            </w:r>
            <w:r w:rsidR="00E87472">
              <w:rPr>
                <w:b/>
                <w:sz w:val="24"/>
              </w:rPr>
              <w:t>o</w:t>
            </w:r>
            <w:r w:rsidRPr="00EC53CA">
              <w:rPr>
                <w:b/>
                <w:sz w:val="24"/>
              </w:rPr>
              <w:t>:</w:t>
            </w:r>
            <w:r w:rsidRPr="00EC53CA">
              <w:rPr>
                <w:sz w:val="24"/>
              </w:rPr>
              <w:t xml:space="preserve">  Richard </w:t>
            </w:r>
            <w:r>
              <w:rPr>
                <w:sz w:val="24"/>
              </w:rPr>
              <w:t xml:space="preserve">A. </w:t>
            </w:r>
            <w:r w:rsidRPr="00EC53CA">
              <w:rPr>
                <w:sz w:val="24"/>
              </w:rPr>
              <w:t xml:space="preserve">Jenkins, (916) 735-1500, </w:t>
            </w:r>
            <w:hyperlink r:id="rId12" w:history="1">
              <w:r w:rsidRPr="00150C3E">
                <w:rPr>
                  <w:rStyle w:val="Hyperlink"/>
                  <w:sz w:val="24"/>
                </w:rPr>
                <w:t>Richard.Jenkins@sba.gov</w:t>
              </w:r>
            </w:hyperlink>
          </w:p>
        </w:tc>
      </w:tr>
      <w:tr w:rsidR="003223BC" w:rsidRPr="00EC53CA" w14:paraId="17EC8C6E" w14:textId="77777777" w:rsidTr="006A2316">
        <w:tc>
          <w:tcPr>
            <w:tcW w:w="3960" w:type="dxa"/>
          </w:tcPr>
          <w:p w14:paraId="50F776C6" w14:textId="732E1B97" w:rsidR="003223BC" w:rsidRPr="00EC53CA" w:rsidRDefault="00E87472" w:rsidP="00EE7474">
            <w:pPr>
              <w:spacing w:after="0"/>
              <w:rPr>
                <w:b/>
                <w:sz w:val="24"/>
              </w:rPr>
            </w:pPr>
            <w:r w:rsidRPr="00E87472">
              <w:rPr>
                <w:b/>
                <w:sz w:val="24"/>
              </w:rPr>
              <w:t>Número</w:t>
            </w:r>
            <w:r w:rsidR="003223BC">
              <w:rPr>
                <w:b/>
                <w:sz w:val="24"/>
              </w:rPr>
              <w:t>:</w:t>
            </w:r>
            <w:r w:rsidR="003223BC" w:rsidRPr="00EC53CA">
              <w:rPr>
                <w:sz w:val="24"/>
              </w:rPr>
              <w:t xml:space="preserve">  </w:t>
            </w:r>
            <w:r w:rsidR="00B67487">
              <w:rPr>
                <w:sz w:val="24"/>
              </w:rPr>
              <w:t>LA 16452-01</w:t>
            </w:r>
          </w:p>
        </w:tc>
        <w:tc>
          <w:tcPr>
            <w:tcW w:w="5616" w:type="dxa"/>
          </w:tcPr>
          <w:p w14:paraId="409464D1" w14:textId="33C3E58B" w:rsidR="003223BC" w:rsidRPr="00EC53CA" w:rsidRDefault="00E87472" w:rsidP="006A2316">
            <w:pPr>
              <w:spacing w:after="0"/>
              <w:ind w:left="1008" w:hanging="1008"/>
              <w:rPr>
                <w:b/>
                <w:sz w:val="24"/>
              </w:rPr>
            </w:pPr>
            <w:r w:rsidRPr="00E87472">
              <w:rPr>
                <w:b/>
                <w:sz w:val="24"/>
              </w:rPr>
              <w:t>Síguenos</w:t>
            </w:r>
            <w:r>
              <w:rPr>
                <w:b/>
                <w:sz w:val="24"/>
              </w:rPr>
              <w:t xml:space="preserve"> en</w:t>
            </w:r>
            <w:r w:rsidR="003223BC">
              <w:rPr>
                <w:b/>
                <w:sz w:val="24"/>
              </w:rPr>
              <w:t xml:space="preserve"> </w:t>
            </w:r>
            <w:hyperlink r:id="rId13" w:history="1">
              <w:r w:rsidR="003223BC" w:rsidRPr="0027515A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</w:rPr>
                <w:t>Twitter</w:t>
              </w:r>
            </w:hyperlink>
            <w:r w:rsidR="003223BC" w:rsidRPr="0027515A">
              <w:rPr>
                <w:rFonts w:eastAsia="Times New Roman" w:cs="Times New Roman"/>
                <w:bCs/>
                <w:sz w:val="24"/>
                <w:szCs w:val="24"/>
              </w:rPr>
              <w:t xml:space="preserve">, </w:t>
            </w:r>
            <w:hyperlink r:id="rId14" w:history="1">
              <w:r w:rsidR="003223BC" w:rsidRPr="0027515A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</w:rPr>
                <w:t>Facebook</w:t>
              </w:r>
            </w:hyperlink>
            <w:r w:rsidR="003223BC" w:rsidRPr="0027515A">
              <w:rPr>
                <w:rFonts w:eastAsia="Times New Roman" w:cs="Times New Roman"/>
                <w:bCs/>
                <w:sz w:val="24"/>
                <w:szCs w:val="24"/>
              </w:rPr>
              <w:t xml:space="preserve">, </w:t>
            </w:r>
            <w:hyperlink r:id="rId15" w:history="1">
              <w:r w:rsidR="003223BC" w:rsidRPr="0027515A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</w:rPr>
                <w:t>Blogs</w:t>
              </w:r>
            </w:hyperlink>
            <w:r w:rsidR="003223BC" w:rsidRPr="0027515A">
              <w:rPr>
                <w:rFonts w:eastAsia="Times New Roman" w:cs="Times New Roman"/>
                <w:bCs/>
                <w:color w:val="0000FF"/>
                <w:sz w:val="24"/>
                <w:szCs w:val="24"/>
              </w:rPr>
              <w:t xml:space="preserve"> </w:t>
            </w:r>
            <w:r w:rsidR="003223BC" w:rsidRPr="0027515A">
              <w:rPr>
                <w:rFonts w:eastAsia="Times New Roman" w:cs="Times New Roman"/>
                <w:bCs/>
                <w:sz w:val="24"/>
                <w:szCs w:val="24"/>
              </w:rPr>
              <w:t xml:space="preserve">&amp; </w:t>
            </w:r>
            <w:hyperlink r:id="rId16" w:history="1">
              <w:r w:rsidR="003223BC" w:rsidRPr="0027515A">
                <w:rPr>
                  <w:rStyle w:val="Hyperlink"/>
                  <w:rFonts w:eastAsia="Times New Roman" w:cs="Times New Roman"/>
                  <w:bCs/>
                  <w:sz w:val="24"/>
                  <w:szCs w:val="24"/>
                </w:rPr>
                <w:t>Instagram</w:t>
              </w:r>
            </w:hyperlink>
          </w:p>
        </w:tc>
      </w:tr>
    </w:tbl>
    <w:p w14:paraId="11EE0AB6" w14:textId="77777777" w:rsidR="005560B8" w:rsidRPr="0027515A" w:rsidRDefault="005560B8" w:rsidP="005560B8">
      <w:pPr>
        <w:spacing w:after="0" w:line="240" w:lineRule="auto"/>
        <w:rPr>
          <w:sz w:val="24"/>
          <w:szCs w:val="24"/>
        </w:rPr>
      </w:pPr>
    </w:p>
    <w:p w14:paraId="0BF52CA6" w14:textId="2DEAD1C8" w:rsidR="008E5500" w:rsidRPr="008E5500" w:rsidRDefault="005240C9" w:rsidP="008E5500">
      <w:pPr>
        <w:pStyle w:val="Heading2"/>
        <w:rPr>
          <w:color w:val="002E6D"/>
          <w:sz w:val="32"/>
          <w:szCs w:val="32"/>
          <w:lang w:val="es-MX"/>
        </w:rPr>
      </w:pPr>
      <w:r w:rsidRPr="005240C9">
        <w:rPr>
          <w:color w:val="002E6D"/>
          <w:sz w:val="32"/>
          <w:szCs w:val="32"/>
          <w:lang w:val="es-MX"/>
        </w:rPr>
        <w:t>SBA Ofrece Asistencia de Desastres a los Negocios y Residentes de</w:t>
      </w:r>
      <w:r w:rsidR="00445FDF">
        <w:rPr>
          <w:color w:val="002E6D"/>
          <w:sz w:val="32"/>
          <w:szCs w:val="32"/>
          <w:lang w:val="es-MX"/>
        </w:rPr>
        <w:t> </w:t>
      </w:r>
      <w:r w:rsidR="00B67487" w:rsidRPr="00B67487">
        <w:rPr>
          <w:color w:val="002E6D"/>
          <w:sz w:val="32"/>
          <w:szCs w:val="32"/>
          <w:lang w:val="es-MX"/>
        </w:rPr>
        <w:t>Louisiana</w:t>
      </w:r>
      <w:r w:rsidRPr="005240C9">
        <w:rPr>
          <w:color w:val="002E6D"/>
          <w:sz w:val="32"/>
          <w:szCs w:val="32"/>
          <w:lang w:val="es-MX"/>
        </w:rPr>
        <w:t xml:space="preserve"> </w:t>
      </w:r>
      <w:r w:rsidR="006A14CA" w:rsidRPr="006A14CA">
        <w:rPr>
          <w:color w:val="002E6D"/>
          <w:sz w:val="32"/>
          <w:szCs w:val="32"/>
          <w:lang w:val="es-MX"/>
        </w:rPr>
        <w:t xml:space="preserve">Afectados por </w:t>
      </w:r>
      <w:bookmarkStart w:id="0" w:name="_Hlk39042515"/>
      <w:r w:rsidR="006A14CA" w:rsidRPr="006A14CA">
        <w:rPr>
          <w:color w:val="002E6D"/>
          <w:sz w:val="32"/>
          <w:szCs w:val="32"/>
          <w:lang w:val="es-MX"/>
        </w:rPr>
        <w:t xml:space="preserve">las </w:t>
      </w:r>
      <w:bookmarkEnd w:id="0"/>
      <w:r w:rsidR="00B67487">
        <w:rPr>
          <w:color w:val="002E6D"/>
          <w:sz w:val="32"/>
          <w:szCs w:val="32"/>
          <w:lang w:val="es-MX"/>
        </w:rPr>
        <w:t>T</w:t>
      </w:r>
      <w:r w:rsidR="00B67487" w:rsidRPr="00B67487">
        <w:rPr>
          <w:color w:val="002E6D"/>
          <w:sz w:val="32"/>
          <w:szCs w:val="32"/>
          <w:lang w:val="es-MX"/>
        </w:rPr>
        <w:t xml:space="preserve">ormentas </w:t>
      </w:r>
      <w:r w:rsidR="002328F8">
        <w:rPr>
          <w:color w:val="002E6D"/>
          <w:sz w:val="32"/>
          <w:szCs w:val="32"/>
          <w:lang w:val="es-MX"/>
        </w:rPr>
        <w:t>S</w:t>
      </w:r>
      <w:r w:rsidR="00B67487" w:rsidRPr="00B67487">
        <w:rPr>
          <w:color w:val="002E6D"/>
          <w:sz w:val="32"/>
          <w:szCs w:val="32"/>
          <w:lang w:val="es-MX"/>
        </w:rPr>
        <w:t>everas</w:t>
      </w:r>
      <w:r w:rsidR="00B67487">
        <w:rPr>
          <w:color w:val="002E6D"/>
          <w:sz w:val="32"/>
          <w:szCs w:val="32"/>
          <w:lang w:val="es-MX"/>
        </w:rPr>
        <w:t xml:space="preserve"> y</w:t>
      </w:r>
      <w:r w:rsidR="00B67487" w:rsidRPr="00B67487">
        <w:rPr>
          <w:color w:val="002E6D"/>
          <w:sz w:val="32"/>
          <w:szCs w:val="32"/>
          <w:lang w:val="es-MX"/>
        </w:rPr>
        <w:t xml:space="preserve"> </w:t>
      </w:r>
      <w:r w:rsidR="00B67487">
        <w:rPr>
          <w:color w:val="002E6D"/>
          <w:sz w:val="32"/>
          <w:szCs w:val="32"/>
          <w:lang w:val="es-MX"/>
        </w:rPr>
        <w:t>T</w:t>
      </w:r>
      <w:r w:rsidR="00B67487" w:rsidRPr="00B67487">
        <w:rPr>
          <w:color w:val="002E6D"/>
          <w:sz w:val="32"/>
          <w:szCs w:val="32"/>
          <w:lang w:val="es-MX"/>
        </w:rPr>
        <w:t>ornados</w:t>
      </w:r>
    </w:p>
    <w:p w14:paraId="692A3B6F" w14:textId="77777777" w:rsidR="00156CE0" w:rsidRPr="00B42924" w:rsidRDefault="00156CE0" w:rsidP="005560B8">
      <w:pPr>
        <w:spacing w:after="0" w:line="240" w:lineRule="auto"/>
        <w:rPr>
          <w:color w:val="1F497D" w:themeColor="text2"/>
          <w:lang w:val="es-ES"/>
        </w:rPr>
      </w:pPr>
    </w:p>
    <w:p w14:paraId="687443FB" w14:textId="353315A7" w:rsidR="005240C9" w:rsidRPr="006A14CA" w:rsidRDefault="006D51FE" w:rsidP="005240C9">
      <w:pPr>
        <w:spacing w:after="0" w:line="240" w:lineRule="auto"/>
        <w:rPr>
          <w:rFonts w:eastAsia="Times New Roman" w:cs="Times New Roman"/>
          <w:lang w:val="es-MX"/>
        </w:rPr>
      </w:pPr>
      <w:r w:rsidRPr="00B42924">
        <w:rPr>
          <w:b/>
          <w:lang w:val="es-ES"/>
        </w:rPr>
        <w:t>SACRAMENTO, Calif.</w:t>
      </w:r>
      <w:r w:rsidR="00156CE0" w:rsidRPr="00B42924">
        <w:rPr>
          <w:lang w:val="es-ES"/>
        </w:rPr>
        <w:t xml:space="preserve"> –</w:t>
      </w:r>
      <w:r w:rsidR="008E20F6" w:rsidRPr="00B42924">
        <w:rPr>
          <w:lang w:val="es-ES"/>
        </w:rPr>
        <w:t xml:space="preserve"> </w:t>
      </w:r>
      <w:r w:rsidR="005240C9" w:rsidRPr="006A14CA">
        <w:rPr>
          <w:rFonts w:eastAsia="Times New Roman" w:cs="Times New Roman"/>
          <w:lang w:val="es-MX"/>
        </w:rPr>
        <w:t xml:space="preserve">Préstamos federales de desastres a bajos intereses están disponibles para los negocios y </w:t>
      </w:r>
      <w:r w:rsidR="0083103F" w:rsidRPr="006A14CA">
        <w:rPr>
          <w:rFonts w:eastAsia="Times New Roman" w:cs="Times New Roman"/>
          <w:lang w:val="es-MX"/>
        </w:rPr>
        <w:t xml:space="preserve">los </w:t>
      </w:r>
      <w:r w:rsidR="005240C9" w:rsidRPr="006A14CA">
        <w:rPr>
          <w:rFonts w:eastAsia="Times New Roman" w:cs="Times New Roman"/>
          <w:lang w:val="es-MX"/>
        </w:rPr>
        <w:t xml:space="preserve">residentes del estado de </w:t>
      </w:r>
      <w:r w:rsidR="00282394">
        <w:rPr>
          <w:rFonts w:eastAsia="Times New Roman" w:cs="Times New Roman"/>
          <w:lang w:val="es-MX"/>
        </w:rPr>
        <w:t>Louisiana</w:t>
      </w:r>
      <w:r w:rsidR="005240C9" w:rsidRPr="006A14CA">
        <w:rPr>
          <w:rFonts w:eastAsia="Times New Roman" w:cs="Times New Roman"/>
          <w:lang w:val="es-MX"/>
        </w:rPr>
        <w:t xml:space="preserve"> que se vieron afectados </w:t>
      </w:r>
      <w:r w:rsidR="006A14CA" w:rsidRPr="006A14CA">
        <w:rPr>
          <w:rFonts w:eastAsia="Times New Roman" w:cs="Times New Roman"/>
          <w:lang w:val="es-MX"/>
        </w:rPr>
        <w:t>por las tormentas severas</w:t>
      </w:r>
      <w:r w:rsidR="00B67487">
        <w:rPr>
          <w:rFonts w:eastAsia="Times New Roman" w:cs="Times New Roman"/>
          <w:lang w:val="es-MX"/>
        </w:rPr>
        <w:t xml:space="preserve"> y</w:t>
      </w:r>
      <w:r w:rsidR="006A14CA" w:rsidRPr="006A14CA">
        <w:rPr>
          <w:rFonts w:eastAsia="Times New Roman" w:cs="Times New Roman"/>
          <w:lang w:val="es-MX"/>
        </w:rPr>
        <w:t xml:space="preserve"> </w:t>
      </w:r>
      <w:r w:rsidR="00B67487">
        <w:rPr>
          <w:rFonts w:eastAsia="Times New Roman" w:cs="Times New Roman"/>
          <w:lang w:val="es-MX"/>
        </w:rPr>
        <w:t xml:space="preserve">tornados </w:t>
      </w:r>
      <w:r w:rsidR="009C7052" w:rsidRPr="00F9604F">
        <w:rPr>
          <w:rFonts w:ascii="Calibri" w:hAnsi="Calibri" w:cs="Calibri"/>
          <w:color w:val="000000"/>
          <w:lang w:val="es-MX"/>
        </w:rPr>
        <w:t xml:space="preserve">que ocurrieron </w:t>
      </w:r>
      <w:r w:rsidR="00B67487" w:rsidRPr="00B67487">
        <w:rPr>
          <w:rFonts w:ascii="Calibri" w:hAnsi="Calibri" w:cs="Calibri"/>
          <w:color w:val="000000"/>
          <w:lang w:val="es-MX"/>
        </w:rPr>
        <w:t xml:space="preserve">el 12 de </w:t>
      </w:r>
      <w:r w:rsidR="0010503F">
        <w:rPr>
          <w:rFonts w:ascii="Calibri" w:hAnsi="Calibri" w:cs="Calibri"/>
          <w:color w:val="000000"/>
          <w:lang w:val="es-MX"/>
        </w:rPr>
        <w:t>A</w:t>
      </w:r>
      <w:r w:rsidR="00B67487" w:rsidRPr="00B67487">
        <w:rPr>
          <w:rFonts w:ascii="Calibri" w:hAnsi="Calibri" w:cs="Calibri"/>
          <w:color w:val="000000"/>
          <w:lang w:val="es-MX"/>
        </w:rPr>
        <w:t>bril de 2020</w:t>
      </w:r>
      <w:r w:rsidR="005240C9" w:rsidRPr="006A14CA">
        <w:rPr>
          <w:rFonts w:eastAsia="Times New Roman" w:cs="Times New Roman"/>
          <w:lang w:val="es-MX"/>
        </w:rPr>
        <w:t xml:space="preserve">, anunció </w:t>
      </w:r>
      <w:r w:rsidR="00573FFA" w:rsidRPr="006A14CA">
        <w:rPr>
          <w:rFonts w:eastAsia="Times New Roman" w:cs="Times New Roman"/>
          <w:lang w:val="es-MX"/>
        </w:rPr>
        <w:t>l</w:t>
      </w:r>
      <w:r w:rsidR="00784B9B" w:rsidRPr="006A14CA">
        <w:rPr>
          <w:rFonts w:eastAsia="Times New Roman" w:cs="Times New Roman"/>
          <w:lang w:val="es-MX"/>
        </w:rPr>
        <w:t>a</w:t>
      </w:r>
      <w:r w:rsidR="00573FFA" w:rsidRPr="006A14CA">
        <w:rPr>
          <w:rFonts w:eastAsia="Times New Roman" w:cs="Times New Roman"/>
          <w:lang w:val="es-MX"/>
        </w:rPr>
        <w:t xml:space="preserve"> Administrador</w:t>
      </w:r>
      <w:r w:rsidR="00F9604F">
        <w:rPr>
          <w:rFonts w:eastAsia="Times New Roman" w:cs="Times New Roman"/>
          <w:lang w:val="es-MX"/>
        </w:rPr>
        <w:t>a</w:t>
      </w:r>
      <w:r w:rsidR="00573FFA" w:rsidRPr="006A14CA">
        <w:rPr>
          <w:rFonts w:eastAsia="Times New Roman" w:cs="Times New Roman"/>
          <w:lang w:val="es-MX"/>
        </w:rPr>
        <w:t xml:space="preserve"> </w:t>
      </w:r>
      <w:r w:rsidR="00C4098C" w:rsidRPr="006A14CA">
        <w:rPr>
          <w:rFonts w:eastAsia="Times New Roman" w:cs="Times New Roman"/>
          <w:lang w:val="es-MX"/>
        </w:rPr>
        <w:t xml:space="preserve">Jovita Carranza </w:t>
      </w:r>
      <w:r w:rsidR="00573FFA" w:rsidRPr="006A14CA">
        <w:rPr>
          <w:rFonts w:eastAsia="Times New Roman" w:cs="Times New Roman"/>
          <w:lang w:val="es-MX"/>
        </w:rPr>
        <w:t>de</w:t>
      </w:r>
      <w:r w:rsidR="00F9604F">
        <w:rPr>
          <w:rFonts w:eastAsia="Times New Roman" w:cs="Times New Roman"/>
          <w:lang w:val="es-MX"/>
        </w:rPr>
        <w:t xml:space="preserve"> </w:t>
      </w:r>
      <w:r w:rsidR="00573FFA" w:rsidRPr="006A14CA">
        <w:rPr>
          <w:rFonts w:eastAsia="Times New Roman" w:cs="Times New Roman"/>
          <w:lang w:val="es-MX"/>
        </w:rPr>
        <w:t>l</w:t>
      </w:r>
      <w:r w:rsidR="00F9604F">
        <w:rPr>
          <w:rFonts w:eastAsia="Times New Roman" w:cs="Times New Roman"/>
          <w:lang w:val="es-MX"/>
        </w:rPr>
        <w:t>a</w:t>
      </w:r>
      <w:r w:rsidR="00573FFA" w:rsidRPr="006A14CA">
        <w:rPr>
          <w:rFonts w:eastAsia="Times New Roman" w:cs="Times New Roman"/>
          <w:lang w:val="es-MX"/>
        </w:rPr>
        <w:t xml:space="preserve"> Administración Federal de Pequeños Negocios (SBA)</w:t>
      </w:r>
      <w:r w:rsidR="005240C9" w:rsidRPr="006A14CA">
        <w:rPr>
          <w:rFonts w:eastAsia="Times New Roman" w:cs="Times New Roman"/>
          <w:lang w:val="es-MX"/>
        </w:rPr>
        <w:t xml:space="preserve">. SBA decidió bajo su propia autoridad declarar un desastre, después de que la </w:t>
      </w:r>
      <w:r w:rsidR="00A3499B">
        <w:rPr>
          <w:rFonts w:eastAsia="Times New Roman" w:cs="Times New Roman"/>
          <w:lang w:val="es-MX"/>
        </w:rPr>
        <w:t>solicitud</w:t>
      </w:r>
      <w:r w:rsidR="005240C9" w:rsidRPr="006A14CA">
        <w:rPr>
          <w:rFonts w:eastAsia="Times New Roman" w:cs="Times New Roman"/>
          <w:lang w:val="es-MX"/>
        </w:rPr>
        <w:t xml:space="preserve"> del estado por una declaración de desastre mayor </w:t>
      </w:r>
      <w:r w:rsidR="009C7052" w:rsidRPr="006A14CA">
        <w:rPr>
          <w:rFonts w:eastAsia="Times New Roman" w:cs="Times New Roman"/>
          <w:lang w:val="es-MX"/>
        </w:rPr>
        <w:t xml:space="preserve">para asistencia </w:t>
      </w:r>
      <w:r w:rsidR="00A3499B" w:rsidRPr="006A14CA">
        <w:rPr>
          <w:rFonts w:eastAsia="Times New Roman" w:cs="Times New Roman"/>
          <w:lang w:val="es-MX"/>
        </w:rPr>
        <w:t>individual</w:t>
      </w:r>
      <w:r w:rsidR="009C7052" w:rsidRPr="006A14CA">
        <w:rPr>
          <w:rFonts w:eastAsia="Times New Roman" w:cs="Times New Roman"/>
          <w:lang w:val="es-MX"/>
        </w:rPr>
        <w:t xml:space="preserve"> </w:t>
      </w:r>
      <w:r w:rsidR="00F9604F">
        <w:rPr>
          <w:rFonts w:eastAsia="Times New Roman" w:cs="Times New Roman"/>
          <w:lang w:val="es-MX"/>
        </w:rPr>
        <w:t xml:space="preserve">fue negada </w:t>
      </w:r>
      <w:r w:rsidR="009C7052" w:rsidRPr="006A14CA">
        <w:rPr>
          <w:rFonts w:eastAsia="Times New Roman" w:cs="Times New Roman"/>
          <w:lang w:val="es-MX"/>
        </w:rPr>
        <w:t xml:space="preserve">el </w:t>
      </w:r>
      <w:r w:rsidR="00B67487">
        <w:rPr>
          <w:rFonts w:eastAsia="Times New Roman" w:cs="Times New Roman"/>
          <w:lang w:val="es-MX"/>
        </w:rPr>
        <w:t>30</w:t>
      </w:r>
      <w:r w:rsidR="009C7052" w:rsidRPr="006A14CA">
        <w:rPr>
          <w:rFonts w:eastAsia="Times New Roman" w:cs="Times New Roman"/>
          <w:lang w:val="es-MX"/>
        </w:rPr>
        <w:t xml:space="preserve"> de </w:t>
      </w:r>
      <w:r w:rsidR="0010503F">
        <w:rPr>
          <w:rFonts w:eastAsia="Times New Roman" w:cs="Times New Roman"/>
          <w:lang w:val="es-MX"/>
        </w:rPr>
        <w:t>A</w:t>
      </w:r>
      <w:r w:rsidR="009C7052" w:rsidRPr="006A14CA">
        <w:rPr>
          <w:rFonts w:eastAsia="Times New Roman" w:cs="Times New Roman"/>
          <w:lang w:val="es-MX"/>
        </w:rPr>
        <w:t>bril de 2020.</w:t>
      </w:r>
    </w:p>
    <w:p w14:paraId="4F60DC1C" w14:textId="77777777" w:rsidR="005240C9" w:rsidRPr="006A14CA" w:rsidRDefault="005240C9" w:rsidP="005240C9">
      <w:pPr>
        <w:spacing w:after="0" w:line="240" w:lineRule="auto"/>
        <w:rPr>
          <w:rFonts w:eastAsia="Times New Roman" w:cs="Times New Roman"/>
          <w:lang w:val="es-ES"/>
        </w:rPr>
      </w:pPr>
    </w:p>
    <w:p w14:paraId="51E8F58A" w14:textId="2F4A7DB6" w:rsidR="005240C9" w:rsidRPr="006A14CA" w:rsidRDefault="009C3A2F" w:rsidP="005240C9">
      <w:pPr>
        <w:spacing w:after="0" w:line="240" w:lineRule="auto"/>
        <w:rPr>
          <w:rFonts w:eastAsia="Times New Roman" w:cs="Times New Roman"/>
          <w:lang w:val="es-ES"/>
        </w:rPr>
      </w:pPr>
      <w:r w:rsidRPr="006A14CA">
        <w:rPr>
          <w:rFonts w:eastAsia="Times New Roman" w:cs="Times New Roman"/>
          <w:lang w:val="es-ES"/>
        </w:rPr>
        <w:t xml:space="preserve">Estos préstamos federales de desastres a bajos intereses están disponibles para los </w:t>
      </w:r>
      <w:r w:rsidR="00B67487">
        <w:rPr>
          <w:rFonts w:eastAsia="Times New Roman" w:cs="Times New Roman"/>
          <w:lang w:val="es-ES"/>
        </w:rPr>
        <w:t>parishes</w:t>
      </w:r>
      <w:r w:rsidRPr="006A14CA">
        <w:rPr>
          <w:rFonts w:eastAsia="Times New Roman" w:cs="Times New Roman"/>
          <w:lang w:val="es-ES"/>
        </w:rPr>
        <w:t xml:space="preserve"> de </w:t>
      </w:r>
      <w:r w:rsidR="00B67487" w:rsidRPr="00B67487">
        <w:rPr>
          <w:rFonts w:eastAsia="Times New Roman" w:cs="Times New Roman"/>
          <w:lang w:val="es-MX"/>
        </w:rPr>
        <w:t>Caldwell, Jackson, Lincoln, Morehouse, Ouachita, Richland y Union</w:t>
      </w:r>
      <w:r w:rsidR="00B67487">
        <w:rPr>
          <w:rFonts w:eastAsia="Times New Roman" w:cs="Times New Roman"/>
          <w:lang w:val="es-MX"/>
        </w:rPr>
        <w:t xml:space="preserve"> </w:t>
      </w:r>
      <w:r w:rsidRPr="006A14CA">
        <w:rPr>
          <w:rFonts w:eastAsia="Times New Roman" w:cs="Times New Roman"/>
          <w:lang w:val="es-ES"/>
        </w:rPr>
        <w:t xml:space="preserve">en el estado de </w:t>
      </w:r>
      <w:r w:rsidR="00B67487">
        <w:rPr>
          <w:rFonts w:eastAsia="Times New Roman" w:cs="Times New Roman"/>
          <w:lang w:val="es-ES"/>
        </w:rPr>
        <w:t>Louisiana</w:t>
      </w:r>
      <w:r w:rsidRPr="006A14CA">
        <w:rPr>
          <w:rFonts w:eastAsia="Times New Roman" w:cs="Times New Roman"/>
          <w:lang w:val="es-ES"/>
        </w:rPr>
        <w:t>.</w:t>
      </w:r>
    </w:p>
    <w:p w14:paraId="71208107" w14:textId="77777777" w:rsidR="005240C9" w:rsidRPr="006A14CA" w:rsidRDefault="005240C9" w:rsidP="005240C9">
      <w:pPr>
        <w:spacing w:after="0" w:line="240" w:lineRule="auto"/>
        <w:rPr>
          <w:rFonts w:eastAsia="Times New Roman" w:cs="Times New Roman"/>
          <w:lang w:val="es-ES"/>
        </w:rPr>
      </w:pPr>
    </w:p>
    <w:p w14:paraId="0702D7D7" w14:textId="67360B57" w:rsidR="005240C9" w:rsidRPr="005240C9" w:rsidRDefault="005240C9" w:rsidP="005240C9">
      <w:pPr>
        <w:spacing w:after="0" w:line="240" w:lineRule="auto"/>
        <w:rPr>
          <w:rFonts w:eastAsia="Times New Roman" w:cs="Times New Roman"/>
          <w:lang w:val="es-MX"/>
        </w:rPr>
      </w:pPr>
      <w:r w:rsidRPr="006A14CA">
        <w:rPr>
          <w:rFonts w:eastAsia="Times New Roman" w:cs="Times New Roman"/>
          <w:lang w:val="es-MX"/>
        </w:rPr>
        <w:t xml:space="preserve">“SBA está firmemente comprometida en brindar a </w:t>
      </w:r>
      <w:r w:rsidR="00282394">
        <w:rPr>
          <w:rFonts w:eastAsia="Times New Roman" w:cs="Times New Roman"/>
          <w:lang w:val="es-MX"/>
        </w:rPr>
        <w:t>Louisiana</w:t>
      </w:r>
      <w:r w:rsidRPr="006A14CA">
        <w:rPr>
          <w:rFonts w:eastAsia="Times New Roman" w:cs="Times New Roman"/>
          <w:lang w:val="es-MX"/>
        </w:rPr>
        <w:t xml:space="preserve"> una respuesta efectiva, enfocada al cliente y proporcionar acceso a préstamos federales de desastre, para</w:t>
      </w:r>
      <w:r w:rsidRPr="005240C9">
        <w:rPr>
          <w:rFonts w:eastAsia="Times New Roman" w:cs="Times New Roman"/>
          <w:lang w:val="es-MX"/>
        </w:rPr>
        <w:t xml:space="preserve"> ayudar a los negocios y </w:t>
      </w:r>
      <w:r w:rsidR="0083103F">
        <w:rPr>
          <w:rFonts w:eastAsia="Times New Roman" w:cs="Times New Roman"/>
          <w:lang w:val="es-MX"/>
        </w:rPr>
        <w:t xml:space="preserve">los </w:t>
      </w:r>
      <w:r w:rsidRPr="005240C9">
        <w:rPr>
          <w:rFonts w:eastAsia="Times New Roman" w:cs="Times New Roman"/>
          <w:lang w:val="es-MX"/>
        </w:rPr>
        <w:t>resi</w:t>
      </w:r>
      <w:r w:rsidRPr="00A3499B">
        <w:rPr>
          <w:rFonts w:eastAsia="Times New Roman" w:cs="Times New Roman"/>
          <w:color w:val="000000" w:themeColor="text1"/>
          <w:lang w:val="es-MX"/>
        </w:rPr>
        <w:t>d</w:t>
      </w:r>
      <w:r w:rsidRPr="005240C9">
        <w:rPr>
          <w:rFonts w:eastAsia="Times New Roman" w:cs="Times New Roman"/>
          <w:lang w:val="es-MX"/>
        </w:rPr>
        <w:t xml:space="preserve">entes afectados a financiar su recuperación,” afirmó </w:t>
      </w:r>
      <w:r w:rsidR="006E6854">
        <w:rPr>
          <w:rFonts w:eastAsia="Times New Roman" w:cs="Times New Roman"/>
          <w:lang w:val="es-MX"/>
        </w:rPr>
        <w:t>Carranza</w:t>
      </w:r>
      <w:r w:rsidRPr="005240C9">
        <w:rPr>
          <w:rFonts w:eastAsia="Times New Roman" w:cs="Times New Roman"/>
          <w:lang w:val="es-MX"/>
        </w:rPr>
        <w:t xml:space="preserve">. “Lograr que nuestros negocios y comunidades se recuperen y vuelvan a funcionar después de un desastre es la prioridad número uno de SBA.” </w:t>
      </w:r>
    </w:p>
    <w:p w14:paraId="131F14F8" w14:textId="77777777" w:rsidR="005240C9" w:rsidRPr="005240C9" w:rsidRDefault="005240C9" w:rsidP="005240C9">
      <w:pPr>
        <w:spacing w:after="0" w:line="240" w:lineRule="auto"/>
        <w:rPr>
          <w:rFonts w:eastAsia="Times New Roman" w:cs="Times New Roman"/>
          <w:lang w:val="es-MX"/>
        </w:rPr>
      </w:pPr>
    </w:p>
    <w:p w14:paraId="2A743AF9" w14:textId="239E5C45" w:rsidR="005240C9" w:rsidRPr="005240C9" w:rsidRDefault="005240C9" w:rsidP="005240C9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lang w:val="es-MX"/>
        </w:rPr>
      </w:pPr>
      <w:r w:rsidRPr="005240C9">
        <w:rPr>
          <w:rFonts w:eastAsia="Times New Roman" w:cs="Times New Roman"/>
          <w:lang w:val="es-MX"/>
        </w:rPr>
        <w:t xml:space="preserve">“Préstamos federales de desastres a bajos intereses están disponibles para negocios de cualquier tamaño, la mayoría de las organizaciones privadas sin fines de lucro, dueños de casas e inquilinos que sufrieron daños o destrucción en su propiedad por </w:t>
      </w:r>
      <w:r w:rsidR="00950AFB">
        <w:rPr>
          <w:rFonts w:eastAsia="Times New Roman" w:cs="Times New Roman"/>
          <w:lang w:val="es-MX"/>
        </w:rPr>
        <w:t>causa d</w:t>
      </w:r>
      <w:r w:rsidRPr="005240C9">
        <w:rPr>
          <w:rFonts w:eastAsia="Times New Roman" w:cs="Times New Roman"/>
          <w:lang w:val="es-MX"/>
        </w:rPr>
        <w:t xml:space="preserve">el desastre,” dijo Tanya N. Garfield, </w:t>
      </w:r>
      <w:r w:rsidRPr="005240C9">
        <w:rPr>
          <w:rFonts w:eastAsia="Times New Roman" w:cs="Times New Roman"/>
          <w:spacing w:val="-6"/>
          <w:lang w:val="es-MX"/>
        </w:rPr>
        <w:t xml:space="preserve">Directora del Centro </w:t>
      </w:r>
      <w:r w:rsidR="00A3499B">
        <w:rPr>
          <w:rFonts w:eastAsia="Times New Roman" w:cs="Times New Roman"/>
          <w:spacing w:val="-6"/>
          <w:lang w:val="es-MX"/>
        </w:rPr>
        <w:t>de</w:t>
      </w:r>
      <w:r w:rsidRPr="005240C9">
        <w:rPr>
          <w:rFonts w:eastAsia="Times New Roman" w:cs="Times New Roman"/>
          <w:spacing w:val="-6"/>
          <w:lang w:val="es-MX"/>
        </w:rPr>
        <w:t xml:space="preserve"> Desastres</w:t>
      </w:r>
      <w:r w:rsidR="00A3499B">
        <w:rPr>
          <w:rFonts w:eastAsia="Times New Roman" w:cs="Times New Roman"/>
          <w:spacing w:val="-6"/>
          <w:lang w:val="es-MX"/>
        </w:rPr>
        <w:t xml:space="preserve"> Regional</w:t>
      </w:r>
      <w:r w:rsidR="00950AFB">
        <w:rPr>
          <w:rFonts w:eastAsia="Times New Roman" w:cs="Times New Roman"/>
          <w:spacing w:val="-6"/>
          <w:lang w:val="es-MX"/>
        </w:rPr>
        <w:t>es</w:t>
      </w:r>
      <w:r w:rsidR="00A3499B">
        <w:rPr>
          <w:rFonts w:eastAsia="Times New Roman" w:cs="Times New Roman"/>
          <w:spacing w:val="-6"/>
          <w:lang w:val="es-MX"/>
        </w:rPr>
        <w:t xml:space="preserve"> del Oeste</w:t>
      </w:r>
      <w:r w:rsidRPr="005240C9">
        <w:rPr>
          <w:rFonts w:eastAsia="Times New Roman" w:cs="Times New Roman"/>
          <w:spacing w:val="-6"/>
          <w:lang w:val="es-MX"/>
        </w:rPr>
        <w:t xml:space="preserve"> de la Administración Federal de Pequeños Negocios</w:t>
      </w:r>
      <w:r w:rsidRPr="005240C9">
        <w:rPr>
          <w:rFonts w:eastAsia="Times New Roman" w:cs="Times New Roman"/>
          <w:lang w:val="es-MX"/>
        </w:rPr>
        <w:t xml:space="preserve">. </w:t>
      </w:r>
    </w:p>
    <w:p w14:paraId="480723DF" w14:textId="01EF3D9D" w:rsidR="005240C9" w:rsidRDefault="005240C9" w:rsidP="005240C9">
      <w:pPr>
        <w:spacing w:after="0" w:line="240" w:lineRule="auto"/>
        <w:rPr>
          <w:rFonts w:eastAsia="Times New Roman" w:cs="Times New Roman"/>
          <w:lang w:val="es-MX"/>
        </w:rPr>
      </w:pPr>
    </w:p>
    <w:p w14:paraId="4D35B26E" w14:textId="77777777" w:rsidR="00B67487" w:rsidRDefault="00445FDF" w:rsidP="005240C9">
      <w:pPr>
        <w:spacing w:after="0" w:line="240" w:lineRule="auto"/>
        <w:rPr>
          <w:rFonts w:eastAsia="Times New Roman" w:cs="Times New Roman"/>
          <w:lang w:val="es-MX"/>
        </w:rPr>
      </w:pPr>
      <w:r w:rsidRPr="00445FDF">
        <w:rPr>
          <w:rFonts w:eastAsia="Times New Roman" w:cs="Times New Roman"/>
          <w:lang w:val="es-MX"/>
        </w:rPr>
        <w:t xml:space="preserve">En respuesta al pandémico Coronavirus, para este desastre la SBA establecerá un Centro Virtual de Promoción y Asistencia para contestar las preguntas sobre el programa de préstamos para desastres de SBA, explicar el proceso de solicitar un préstamo, y ayudarle a cada individuo a completer su solititud de préstamo electrónicamente. </w:t>
      </w:r>
    </w:p>
    <w:p w14:paraId="61298B76" w14:textId="24858FDC" w:rsidR="00B67487" w:rsidRDefault="00B67487" w:rsidP="005240C9">
      <w:pPr>
        <w:spacing w:after="0" w:line="240" w:lineRule="auto"/>
        <w:rPr>
          <w:rFonts w:eastAsia="Times New Roman" w:cs="Times New Roman"/>
          <w:lang w:val="es-MX"/>
        </w:rPr>
      </w:pPr>
    </w:p>
    <w:p w14:paraId="2F07277D" w14:textId="45D5E4BD" w:rsidR="00B67487" w:rsidRDefault="00B67487" w:rsidP="00B67487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</w:rPr>
      </w:pPr>
      <w:r w:rsidRPr="00B67487">
        <w:rPr>
          <w:rFonts w:eastAsia="Times New Roman" w:cs="Times New Roman"/>
          <w:b/>
          <w:bCs/>
        </w:rPr>
        <w:t>Centro Virtual de Promoción y Asistencia</w:t>
      </w:r>
    </w:p>
    <w:p w14:paraId="47FAFE2C" w14:textId="3E156605" w:rsidR="00D51703" w:rsidRPr="00D51703" w:rsidRDefault="00D51703" w:rsidP="00D51703">
      <w:pPr>
        <w:autoSpaceDE w:val="0"/>
        <w:autoSpaceDN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21"/>
          <w:szCs w:val="21"/>
        </w:rPr>
      </w:pPr>
      <w:r w:rsidRPr="00D51703">
        <w:rPr>
          <w:rFonts w:eastAsia="Calibri" w:cs="Times New Roman"/>
          <w:b/>
          <w:bCs/>
          <w:color w:val="000000"/>
          <w:sz w:val="21"/>
          <w:szCs w:val="21"/>
        </w:rPr>
        <w:t xml:space="preserve">Lunes - </w:t>
      </w:r>
      <w:r w:rsidR="0010503F">
        <w:rPr>
          <w:rFonts w:eastAsia="Calibri" w:cs="Times New Roman"/>
          <w:b/>
          <w:bCs/>
          <w:color w:val="000000"/>
          <w:sz w:val="21"/>
          <w:szCs w:val="21"/>
        </w:rPr>
        <w:t>V</w:t>
      </w:r>
      <w:r w:rsidRPr="00D51703">
        <w:rPr>
          <w:rFonts w:eastAsia="Calibri" w:cs="Times New Roman"/>
          <w:b/>
          <w:bCs/>
          <w:color w:val="000000"/>
          <w:sz w:val="21"/>
          <w:szCs w:val="21"/>
        </w:rPr>
        <w:t>iernes</w:t>
      </w:r>
    </w:p>
    <w:p w14:paraId="71419E00" w14:textId="02F5AACA" w:rsidR="00B67487" w:rsidRDefault="00D51703" w:rsidP="00D51703">
      <w:pPr>
        <w:autoSpaceDE w:val="0"/>
        <w:autoSpaceDN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21"/>
          <w:szCs w:val="21"/>
        </w:rPr>
      </w:pPr>
      <w:r w:rsidRPr="00D51703">
        <w:rPr>
          <w:rFonts w:eastAsia="Calibri" w:cs="Times New Roman"/>
          <w:b/>
          <w:bCs/>
          <w:color w:val="000000"/>
          <w:sz w:val="21"/>
          <w:szCs w:val="21"/>
        </w:rPr>
        <w:t>8 a.m. a 4:30 p.m.</w:t>
      </w:r>
    </w:p>
    <w:p w14:paraId="7D5752F1" w14:textId="77777777" w:rsidR="00B67487" w:rsidRDefault="0010503F" w:rsidP="00B67487">
      <w:pPr>
        <w:autoSpaceDE w:val="0"/>
        <w:autoSpaceDN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21"/>
          <w:szCs w:val="21"/>
        </w:rPr>
      </w:pPr>
      <w:hyperlink r:id="rId17" w:history="1">
        <w:r w:rsidR="00B67487">
          <w:rPr>
            <w:rStyle w:val="Hyperlink"/>
            <w:rFonts w:eastAsia="Calibri" w:cs="Times New Roman"/>
            <w:b/>
            <w:bCs/>
            <w:sz w:val="21"/>
            <w:szCs w:val="21"/>
          </w:rPr>
          <w:t>FOCWAssistance@sba.gov</w:t>
        </w:r>
      </w:hyperlink>
    </w:p>
    <w:p w14:paraId="1A15EBF4" w14:textId="77777777" w:rsidR="00B67487" w:rsidRDefault="00B67487" w:rsidP="00B67487">
      <w:pPr>
        <w:autoSpaceDE w:val="0"/>
        <w:autoSpaceDN w:val="0"/>
        <w:jc w:val="center"/>
        <w:rPr>
          <w:rFonts w:eastAsia="Calibri" w:cs="Times New Roman"/>
          <w:color w:val="000000"/>
          <w:sz w:val="21"/>
          <w:szCs w:val="21"/>
        </w:rPr>
      </w:pPr>
      <w:r>
        <w:rPr>
          <w:rFonts w:eastAsia="Calibri" w:cs="Times New Roman"/>
          <w:b/>
          <w:bCs/>
          <w:color w:val="000000"/>
          <w:sz w:val="21"/>
          <w:szCs w:val="21"/>
        </w:rPr>
        <w:t>(916) 735-1500</w:t>
      </w:r>
    </w:p>
    <w:p w14:paraId="5609A19E" w14:textId="7F022EC3" w:rsidR="00B67487" w:rsidRDefault="002328F8" w:rsidP="00B67487">
      <w:pPr>
        <w:spacing w:after="0" w:line="240" w:lineRule="auto"/>
        <w:rPr>
          <w:rFonts w:eastAsia="Calibri" w:cs="Times New Roman"/>
          <w:b/>
          <w:bCs/>
          <w:color w:val="000000"/>
          <w:sz w:val="21"/>
          <w:szCs w:val="21"/>
        </w:rPr>
      </w:pPr>
      <w:r w:rsidRPr="002328F8">
        <w:rPr>
          <w:rFonts w:eastAsia="Calibri" w:cs="Times New Roman"/>
          <w:b/>
          <w:bCs/>
          <w:color w:val="000000"/>
          <w:sz w:val="21"/>
          <w:szCs w:val="21"/>
        </w:rPr>
        <w:t xml:space="preserve">Estos servicios solo están disponibles para la declaración de desastre de Louisiana como resultado de las tormentas </w:t>
      </w:r>
      <w:r w:rsidR="00282394" w:rsidRPr="002328F8">
        <w:rPr>
          <w:rFonts w:eastAsia="Calibri" w:cs="Times New Roman"/>
          <w:b/>
          <w:bCs/>
          <w:color w:val="000000"/>
          <w:sz w:val="21"/>
          <w:szCs w:val="21"/>
        </w:rPr>
        <w:t>sever</w:t>
      </w:r>
      <w:r w:rsidR="00282394">
        <w:rPr>
          <w:rFonts w:eastAsia="Calibri" w:cs="Times New Roman"/>
          <w:b/>
          <w:bCs/>
          <w:color w:val="000000"/>
          <w:sz w:val="21"/>
          <w:szCs w:val="21"/>
        </w:rPr>
        <w:t>a</w:t>
      </w:r>
      <w:r w:rsidR="00282394" w:rsidRPr="002328F8">
        <w:rPr>
          <w:rFonts w:eastAsia="Calibri" w:cs="Times New Roman"/>
          <w:b/>
          <w:bCs/>
          <w:color w:val="000000"/>
          <w:sz w:val="21"/>
          <w:szCs w:val="21"/>
        </w:rPr>
        <w:t xml:space="preserve">s </w:t>
      </w:r>
      <w:r w:rsidRPr="002328F8">
        <w:rPr>
          <w:rFonts w:eastAsia="Calibri" w:cs="Times New Roman"/>
          <w:b/>
          <w:bCs/>
          <w:color w:val="000000"/>
          <w:sz w:val="21"/>
          <w:szCs w:val="21"/>
        </w:rPr>
        <w:t xml:space="preserve">y tornados que ocurrieron el 12 de </w:t>
      </w:r>
      <w:r w:rsidR="0010503F">
        <w:rPr>
          <w:rFonts w:eastAsia="Calibri" w:cs="Times New Roman"/>
          <w:b/>
          <w:bCs/>
          <w:color w:val="000000"/>
          <w:sz w:val="21"/>
          <w:szCs w:val="21"/>
        </w:rPr>
        <w:t>A</w:t>
      </w:r>
      <w:r w:rsidRPr="002328F8">
        <w:rPr>
          <w:rFonts w:eastAsia="Calibri" w:cs="Times New Roman"/>
          <w:b/>
          <w:bCs/>
          <w:color w:val="000000"/>
          <w:sz w:val="21"/>
          <w:szCs w:val="21"/>
        </w:rPr>
        <w:t>bril de 2020, y no para la asistencia relacionada con COVID-19.</w:t>
      </w:r>
    </w:p>
    <w:p w14:paraId="32ECB793" w14:textId="3E4B5546" w:rsidR="00B67487" w:rsidRDefault="00B67487" w:rsidP="005240C9">
      <w:pPr>
        <w:spacing w:after="0" w:line="240" w:lineRule="auto"/>
        <w:rPr>
          <w:rFonts w:eastAsia="Times New Roman" w:cs="Times New Roman"/>
          <w:lang w:val="es-MX"/>
        </w:rPr>
      </w:pPr>
    </w:p>
    <w:p w14:paraId="54F7EB71" w14:textId="6ED8ED3C" w:rsidR="005240C9" w:rsidRPr="005240C9" w:rsidRDefault="005240C9" w:rsidP="005240C9">
      <w:pPr>
        <w:spacing w:after="0" w:line="240" w:lineRule="auto"/>
        <w:rPr>
          <w:rFonts w:eastAsia="Times New Roman" w:cs="Times New Roman"/>
          <w:lang w:val="es-MX"/>
        </w:rPr>
      </w:pPr>
      <w:r w:rsidRPr="005240C9">
        <w:rPr>
          <w:rFonts w:eastAsia="Times New Roman" w:cs="Times New Roman"/>
          <w:lang w:val="es-US"/>
        </w:rPr>
        <w:lastRenderedPageBreak/>
        <w:t>Negocios de cualquier tama</w:t>
      </w:r>
      <w:r w:rsidRPr="005240C9">
        <w:rPr>
          <w:rFonts w:eastAsia="Times New Roman" w:cs="Times New Roman"/>
          <w:shd w:val="clear" w:color="auto" w:fill="FFFFFF"/>
          <w:lang w:val="es-US"/>
        </w:rPr>
        <w:t>ñ</w:t>
      </w:r>
      <w:r w:rsidRPr="005240C9">
        <w:rPr>
          <w:rFonts w:eastAsia="Times New Roman" w:cs="Times New Roman"/>
          <w:lang w:val="es-US"/>
        </w:rPr>
        <w:t xml:space="preserve">o y organizaciones privadas sin fines de lucro pueden obtener préstamos hasta $2 </w:t>
      </w:r>
      <w:r w:rsidR="0083103F">
        <w:rPr>
          <w:rFonts w:eastAsia="Times New Roman" w:cs="Times New Roman"/>
          <w:lang w:val="es-US"/>
        </w:rPr>
        <w:t>m</w:t>
      </w:r>
      <w:r w:rsidRPr="005240C9">
        <w:rPr>
          <w:rFonts w:eastAsia="Times New Roman" w:cs="Times New Roman"/>
          <w:lang w:val="es-US"/>
        </w:rPr>
        <w:t>illones de dólares para reparar o reemplazar bienes inmuebles, maquinarias y equipos, inventarios y otros activos.</w:t>
      </w:r>
      <w:r w:rsidRPr="005240C9">
        <w:rPr>
          <w:rFonts w:eastAsia="Times New Roman" w:cs="Times New Roman"/>
          <w:lang w:val="es-MX"/>
        </w:rPr>
        <w:t xml:space="preserve"> Además, SBA puede prestar fondos adicionales a negocios y dueños de casas para ayudar con el costo de mejoras para proteger, prevenir o minimizar que el mismo tipo de daños ocurran en </w:t>
      </w:r>
      <w:r w:rsidR="0083103F">
        <w:rPr>
          <w:rFonts w:eastAsia="Times New Roman" w:cs="Times New Roman"/>
          <w:lang w:val="es-MX"/>
        </w:rPr>
        <w:t>el</w:t>
      </w:r>
      <w:r w:rsidRPr="005240C9">
        <w:rPr>
          <w:rFonts w:eastAsia="Times New Roman" w:cs="Times New Roman"/>
          <w:lang w:val="es-MX"/>
        </w:rPr>
        <w:t xml:space="preserve"> futuro. </w:t>
      </w:r>
    </w:p>
    <w:p w14:paraId="46102831" w14:textId="77777777" w:rsidR="005240C9" w:rsidRPr="005240C9" w:rsidRDefault="005240C9" w:rsidP="005240C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s-MX"/>
        </w:rPr>
      </w:pPr>
    </w:p>
    <w:p w14:paraId="74E2A6FB" w14:textId="39D0727D" w:rsidR="005240C9" w:rsidRPr="005240C9" w:rsidRDefault="005240C9" w:rsidP="005240C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s-MX"/>
        </w:rPr>
      </w:pPr>
      <w:r w:rsidRPr="005240C9">
        <w:rPr>
          <w:rFonts w:eastAsia="Times New Roman" w:cs="Times New Roman"/>
          <w:lang w:val="es-MX"/>
        </w:rPr>
        <w:t xml:space="preserve">SBA ofrece Préstamos de Desastres para Pérdidas Económicas a </w:t>
      </w:r>
      <w:r w:rsidRPr="005240C9">
        <w:rPr>
          <w:rFonts w:eastAsia="Times New Roman" w:cs="Times New Roman"/>
          <w:spacing w:val="-6"/>
          <w:lang w:val="es-MX"/>
        </w:rPr>
        <w:t>los pequeños negocios, pequeñas cooperativas agrícolas, pequeños negocios involucrados en acuacultura y a la mayoría de organizaciones sin fines de lucro de todos tamaños</w:t>
      </w:r>
      <w:r w:rsidRPr="005240C9">
        <w:rPr>
          <w:rFonts w:eastAsia="Times New Roman" w:cs="Times New Roman"/>
          <w:lang w:val="es-MX"/>
        </w:rPr>
        <w:t xml:space="preserve"> para ayudarles a cubrir necesidades de capital de trabajo causadas por el desastre.  La asistencia para pérdidas económicas está disponible independientemente de si el negocio sufrió algún daño físico en la propiedad.</w:t>
      </w:r>
    </w:p>
    <w:p w14:paraId="362CDA74" w14:textId="77777777" w:rsidR="005240C9" w:rsidRPr="005240C9" w:rsidRDefault="005240C9" w:rsidP="005240C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s-MX"/>
        </w:rPr>
      </w:pPr>
    </w:p>
    <w:p w14:paraId="7CE37E54" w14:textId="3DD33FB4" w:rsidR="005240C9" w:rsidRPr="005240C9" w:rsidRDefault="005240C9" w:rsidP="005240C9">
      <w:pPr>
        <w:spacing w:after="0" w:line="240" w:lineRule="auto"/>
        <w:rPr>
          <w:rFonts w:eastAsia="Times New Roman" w:cs="Times New Roman"/>
          <w:lang w:val="es-MX"/>
        </w:rPr>
      </w:pPr>
      <w:r w:rsidRPr="005240C9">
        <w:rPr>
          <w:rFonts w:eastAsia="Times New Roman" w:cs="Times New Roman"/>
          <w:lang w:val="es-MX"/>
        </w:rPr>
        <w:t>Los préstamos de desastres disponibles para dueños de casas pueden ser hasta</w:t>
      </w:r>
      <w:r w:rsidR="00524FC1">
        <w:rPr>
          <w:rFonts w:eastAsia="Times New Roman" w:cs="Times New Roman"/>
          <w:lang w:val="es-MX"/>
        </w:rPr>
        <w:t xml:space="preserve"> de</w:t>
      </w:r>
      <w:r w:rsidRPr="005240C9">
        <w:rPr>
          <w:rFonts w:eastAsia="Times New Roman" w:cs="Times New Roman"/>
          <w:lang w:val="es-MX"/>
        </w:rPr>
        <w:t xml:space="preserve"> $200,000 para reparar o reemplazar su residencia principal. Dueños de casas e inquilinos pueden solicitar hasta $40,000 para reemplazar su propiedad personal dañada o destruida.</w:t>
      </w:r>
    </w:p>
    <w:p w14:paraId="3E725A2C" w14:textId="77777777" w:rsidR="005240C9" w:rsidRPr="005240C9" w:rsidRDefault="005240C9" w:rsidP="005240C9">
      <w:pPr>
        <w:spacing w:after="0" w:line="240" w:lineRule="auto"/>
        <w:rPr>
          <w:rFonts w:eastAsia="Times New Roman" w:cs="Times New Roman"/>
          <w:lang w:val="es-MX"/>
        </w:rPr>
      </w:pPr>
    </w:p>
    <w:p w14:paraId="43FA14FD" w14:textId="577AABCD" w:rsidR="005240C9" w:rsidRPr="006A14CA" w:rsidRDefault="005240C9" w:rsidP="005240C9">
      <w:pPr>
        <w:spacing w:after="0" w:line="240" w:lineRule="auto"/>
        <w:rPr>
          <w:rFonts w:eastAsia="Times New Roman" w:cs="Times New Roman"/>
          <w:lang w:val="es-US"/>
        </w:rPr>
      </w:pPr>
      <w:r w:rsidRPr="006A14CA">
        <w:rPr>
          <w:rFonts w:eastAsia="Times New Roman" w:cs="Times New Roman"/>
          <w:lang w:val="es-MX"/>
        </w:rPr>
        <w:t xml:space="preserve">Las tasas de interés de los </w:t>
      </w:r>
      <w:r w:rsidR="00524FC1" w:rsidRPr="006A14CA">
        <w:rPr>
          <w:rFonts w:eastAsia="Times New Roman" w:cs="Times New Roman"/>
          <w:lang w:val="es-MX"/>
        </w:rPr>
        <w:t>préstamos</w:t>
      </w:r>
      <w:r w:rsidRPr="006A14CA">
        <w:rPr>
          <w:rFonts w:eastAsia="Times New Roman" w:cs="Times New Roman"/>
          <w:lang w:val="es-MX"/>
        </w:rPr>
        <w:t xml:space="preserve"> pueden ser tan bajas hasta </w:t>
      </w:r>
      <w:r w:rsidR="00573CAF">
        <w:rPr>
          <w:rFonts w:eastAsia="Times New Roman" w:cs="Times New Roman"/>
          <w:lang w:val="es-MX"/>
        </w:rPr>
        <w:t xml:space="preserve">el </w:t>
      </w:r>
      <w:r w:rsidR="009C7052" w:rsidRPr="006A14CA">
        <w:rPr>
          <w:rFonts w:eastAsia="Times New Roman" w:cs="Times New Roman"/>
          <w:kern w:val="24"/>
          <w:lang w:val="es-MX"/>
        </w:rPr>
        <w:t>3.75</w:t>
      </w:r>
      <w:r w:rsidRPr="006A14CA">
        <w:rPr>
          <w:rFonts w:eastAsia="Times New Roman" w:cs="Times New Roman"/>
          <w:kern w:val="24"/>
          <w:lang w:val="es-MX"/>
        </w:rPr>
        <w:t> por ciento</w:t>
      </w:r>
      <w:r w:rsidRPr="006A14CA">
        <w:rPr>
          <w:rFonts w:eastAsia="Times New Roman" w:cs="Times New Roman"/>
          <w:lang w:val="es-MX"/>
        </w:rPr>
        <w:t xml:space="preserve"> para negocios, </w:t>
      </w:r>
      <w:r w:rsidR="009C7052" w:rsidRPr="006A14CA">
        <w:rPr>
          <w:rFonts w:eastAsia="Times New Roman" w:cs="Times New Roman"/>
          <w:lang w:val="es-MX"/>
        </w:rPr>
        <w:t>2.75</w:t>
      </w:r>
      <w:r w:rsidRPr="006A14CA">
        <w:rPr>
          <w:rFonts w:eastAsia="Times New Roman" w:cs="Times New Roman"/>
          <w:lang w:val="es-MX"/>
        </w:rPr>
        <w:t xml:space="preserve"> por ciento para organizaciones sin fines de lucro y </w:t>
      </w:r>
      <w:r w:rsidR="009C7052" w:rsidRPr="006A14CA">
        <w:rPr>
          <w:rFonts w:eastAsia="Times New Roman" w:cs="Times New Roman"/>
          <w:lang w:val="es-MX"/>
        </w:rPr>
        <w:t>1.563</w:t>
      </w:r>
      <w:r w:rsidRPr="006A14CA">
        <w:rPr>
          <w:rFonts w:eastAsia="Times New Roman" w:cs="Times New Roman"/>
          <w:lang w:val="es-MX"/>
        </w:rPr>
        <w:t xml:space="preserve"> por ciento para dueños de casas e inquilinos, por plazos de hasta 30 años. </w:t>
      </w:r>
      <w:r w:rsidRPr="006A14CA">
        <w:rPr>
          <w:rFonts w:eastAsia="Times New Roman" w:cs="Times New Roman"/>
          <w:lang w:val="es-US"/>
        </w:rPr>
        <w:t>Los montos y términos de los préstamos son establecidos por SBA y se basan en las condiciones financieras de cada solicitante.</w:t>
      </w:r>
    </w:p>
    <w:p w14:paraId="6C0400EE" w14:textId="77777777" w:rsidR="005240C9" w:rsidRPr="006A14CA" w:rsidRDefault="005240C9" w:rsidP="005240C9">
      <w:pPr>
        <w:spacing w:after="0" w:line="240" w:lineRule="auto"/>
        <w:rPr>
          <w:rFonts w:eastAsia="Times New Roman" w:cs="Times New Roman"/>
          <w:lang w:val="es-US"/>
        </w:rPr>
      </w:pPr>
    </w:p>
    <w:p w14:paraId="73EFBEA5" w14:textId="28936D21" w:rsidR="005240C9" w:rsidRDefault="002328F8" w:rsidP="005240C9">
      <w:pPr>
        <w:spacing w:after="0" w:line="240" w:lineRule="auto"/>
        <w:rPr>
          <w:rFonts w:eastAsia="Times New Roman" w:cs="Times New Roman"/>
          <w:kern w:val="24"/>
          <w:lang w:val="es-MX"/>
        </w:rPr>
      </w:pPr>
      <w:r w:rsidRPr="002328F8">
        <w:rPr>
          <w:rFonts w:eastAsia="Times New Roman" w:cs="Times New Roman"/>
          <w:kern w:val="24"/>
          <w:lang w:val="es-MX"/>
        </w:rPr>
        <w:t>Los interesados pueden llenar una solicitud en línea, recibir información adicional sobre asistencia de desastres y descargar la solicitud de préstamo en https://disasterloanassistance.sba.gov/. Las personas sordas o con problemas de audición pueden llamar al (800) 877 8339. Las solicitudes completadas en papel deben enviarse por correo a U.S. Small Business Administration, Processing and Disbursement Center, 14925 Kingsport Road, Fort Worth, TX  76155.</w:t>
      </w:r>
    </w:p>
    <w:p w14:paraId="3ACE4F53" w14:textId="77777777" w:rsidR="002328F8" w:rsidRPr="005240C9" w:rsidRDefault="002328F8" w:rsidP="005240C9">
      <w:pPr>
        <w:spacing w:after="0" w:line="240" w:lineRule="auto"/>
        <w:rPr>
          <w:rFonts w:eastAsia="Times New Roman" w:cs="Times New Roman"/>
          <w:kern w:val="24"/>
        </w:rPr>
      </w:pPr>
    </w:p>
    <w:p w14:paraId="4F71BFD8" w14:textId="334B46E8" w:rsidR="005240C9" w:rsidRPr="005240C9" w:rsidRDefault="005240C9" w:rsidP="005240C9">
      <w:pPr>
        <w:spacing w:after="0" w:line="240" w:lineRule="auto"/>
        <w:rPr>
          <w:rFonts w:eastAsia="Times New Roman" w:cs="Times New Roman"/>
          <w:lang w:val="es-MX"/>
        </w:rPr>
      </w:pPr>
      <w:r w:rsidRPr="005240C9">
        <w:rPr>
          <w:rFonts w:eastAsia="Times New Roman" w:cs="Times New Roman"/>
          <w:lang w:val="es-MX"/>
        </w:rPr>
        <w:t xml:space="preserve">La fecha límite para solicitar un préstamo por daños físicos es </w:t>
      </w:r>
      <w:r w:rsidR="006A14CA">
        <w:rPr>
          <w:rFonts w:eastAsia="Times New Roman" w:cs="Times New Roman"/>
          <w:lang w:val="es-MX"/>
        </w:rPr>
        <w:t xml:space="preserve">el </w:t>
      </w:r>
      <w:r w:rsidR="002328F8">
        <w:rPr>
          <w:rFonts w:eastAsia="Times New Roman" w:cs="Times New Roman"/>
          <w:lang w:val="es-MX"/>
        </w:rPr>
        <w:t>13</w:t>
      </w:r>
      <w:r w:rsidR="006A14CA" w:rsidRPr="006A14CA">
        <w:rPr>
          <w:rFonts w:eastAsia="Times New Roman" w:cs="Times New Roman"/>
          <w:lang w:val="es-MX"/>
        </w:rPr>
        <w:t xml:space="preserve"> de </w:t>
      </w:r>
      <w:r w:rsidR="0010503F">
        <w:rPr>
          <w:rFonts w:eastAsia="Times New Roman" w:cs="Times New Roman"/>
          <w:lang w:val="es-MX"/>
        </w:rPr>
        <w:t>J</w:t>
      </w:r>
      <w:r w:rsidR="006A14CA" w:rsidRPr="006A14CA">
        <w:rPr>
          <w:rFonts w:eastAsia="Times New Roman" w:cs="Times New Roman"/>
          <w:lang w:val="es-MX"/>
        </w:rPr>
        <w:t>u</w:t>
      </w:r>
      <w:r w:rsidR="002328F8">
        <w:rPr>
          <w:rFonts w:eastAsia="Times New Roman" w:cs="Times New Roman"/>
          <w:lang w:val="es-MX"/>
        </w:rPr>
        <w:t>l</w:t>
      </w:r>
      <w:r w:rsidR="006A14CA" w:rsidRPr="006A14CA">
        <w:rPr>
          <w:rFonts w:eastAsia="Times New Roman" w:cs="Times New Roman"/>
          <w:lang w:val="es-MX"/>
        </w:rPr>
        <w:t>io de 2020</w:t>
      </w:r>
      <w:r w:rsidRPr="005240C9">
        <w:rPr>
          <w:rFonts w:eastAsia="Times New Roman" w:cs="Times New Roman"/>
          <w:lang w:val="es-MX"/>
        </w:rPr>
        <w:t xml:space="preserve">. La fecha límite para solicitar un préstamo para pérdidas económicas es </w:t>
      </w:r>
      <w:r w:rsidR="006A14CA" w:rsidRPr="006A14CA">
        <w:rPr>
          <w:rFonts w:eastAsia="Times New Roman" w:cs="Times New Roman"/>
          <w:lang w:val="es-MX"/>
        </w:rPr>
        <w:t xml:space="preserve">el </w:t>
      </w:r>
      <w:r w:rsidR="002328F8">
        <w:rPr>
          <w:rFonts w:eastAsia="Times New Roman" w:cs="Times New Roman"/>
          <w:lang w:val="es-MX"/>
        </w:rPr>
        <w:t>16</w:t>
      </w:r>
      <w:r w:rsidR="006A14CA" w:rsidRPr="006A14CA">
        <w:rPr>
          <w:rFonts w:eastAsia="Times New Roman" w:cs="Times New Roman"/>
          <w:lang w:val="es-MX"/>
        </w:rPr>
        <w:t xml:space="preserve"> de </w:t>
      </w:r>
      <w:r w:rsidR="0010503F">
        <w:rPr>
          <w:rFonts w:eastAsia="Times New Roman" w:cs="Times New Roman"/>
          <w:lang w:val="es-MX"/>
        </w:rPr>
        <w:t>F</w:t>
      </w:r>
      <w:bookmarkStart w:id="1" w:name="_GoBack"/>
      <w:bookmarkEnd w:id="1"/>
      <w:r w:rsidR="002328F8" w:rsidRPr="002328F8">
        <w:rPr>
          <w:rFonts w:eastAsia="Times New Roman" w:cs="Times New Roman"/>
          <w:lang w:val="es-MX"/>
        </w:rPr>
        <w:t>ebrero</w:t>
      </w:r>
      <w:r w:rsidR="006A14CA" w:rsidRPr="006A14CA">
        <w:rPr>
          <w:rFonts w:eastAsia="Times New Roman" w:cs="Times New Roman"/>
          <w:lang w:val="es-MX"/>
        </w:rPr>
        <w:t xml:space="preserve"> de 2021</w:t>
      </w:r>
      <w:r w:rsidRPr="005240C9">
        <w:rPr>
          <w:rFonts w:eastAsia="Times New Roman" w:cs="Times New Roman"/>
          <w:lang w:val="es-MX"/>
        </w:rPr>
        <w:t>.</w:t>
      </w:r>
    </w:p>
    <w:p w14:paraId="22B88791" w14:textId="29CEA56E" w:rsidR="00476E1D" w:rsidRPr="00B42924" w:rsidRDefault="00476E1D" w:rsidP="005240C9">
      <w:pPr>
        <w:spacing w:after="0" w:line="240" w:lineRule="auto"/>
        <w:rPr>
          <w:lang w:val="es-ES"/>
        </w:rPr>
      </w:pPr>
    </w:p>
    <w:p w14:paraId="4ABEE5A7" w14:textId="77777777" w:rsidR="008E5500" w:rsidRPr="00B42924" w:rsidRDefault="008E5500" w:rsidP="005240C9">
      <w:pPr>
        <w:spacing w:after="0" w:line="240" w:lineRule="auto"/>
        <w:rPr>
          <w:lang w:val="es-ES"/>
        </w:rPr>
      </w:pPr>
    </w:p>
    <w:p w14:paraId="4CE34A8E" w14:textId="446D9ACF" w:rsidR="00156CE0" w:rsidRPr="00B42924" w:rsidRDefault="00BA7C8C" w:rsidP="005560B8">
      <w:pPr>
        <w:spacing w:after="0" w:line="240" w:lineRule="auto"/>
        <w:jc w:val="center"/>
        <w:rPr>
          <w:lang w:val="es-ES"/>
        </w:rPr>
      </w:pPr>
      <w:r w:rsidRPr="00B42924">
        <w:rPr>
          <w:lang w:val="es-ES"/>
        </w:rPr>
        <w:t>###</w:t>
      </w:r>
    </w:p>
    <w:p w14:paraId="5C921D55" w14:textId="77777777" w:rsidR="005560B8" w:rsidRPr="00B42924" w:rsidRDefault="005560B8" w:rsidP="005560B8">
      <w:pPr>
        <w:spacing w:after="0" w:line="240" w:lineRule="auto"/>
        <w:rPr>
          <w:b/>
          <w:bCs/>
          <w:lang w:val="es-ES"/>
        </w:rPr>
      </w:pPr>
    </w:p>
    <w:p w14:paraId="0DEE85F9" w14:textId="77777777" w:rsidR="00E87472" w:rsidRPr="00B42924" w:rsidRDefault="00E87472" w:rsidP="00E87472">
      <w:pPr>
        <w:spacing w:after="0" w:line="240" w:lineRule="auto"/>
        <w:rPr>
          <w:b/>
          <w:bCs/>
          <w:lang w:val="es-ES"/>
        </w:rPr>
      </w:pPr>
      <w:r w:rsidRPr="00B42924">
        <w:rPr>
          <w:b/>
          <w:bCs/>
          <w:lang w:val="es-ES"/>
        </w:rPr>
        <w:t>Sobre la Administración Federal de Pequeños Negocios (SBA)</w:t>
      </w:r>
    </w:p>
    <w:p w14:paraId="79F67022" w14:textId="63C62129" w:rsidR="00E87472" w:rsidRPr="00E87472" w:rsidRDefault="00E87472" w:rsidP="00E87472">
      <w:pPr>
        <w:spacing w:after="0" w:line="240" w:lineRule="auto"/>
      </w:pPr>
      <w:r w:rsidRPr="00B42924">
        <w:rPr>
          <w:lang w:val="es-ES"/>
        </w:rPr>
        <w:t>La Administración Federal de Peq</w:t>
      </w:r>
      <w:r w:rsidR="006E7F03" w:rsidRPr="00B42924">
        <w:rPr>
          <w:lang w:val="es-ES"/>
        </w:rPr>
        <w:t>ueños Empresas Negocios (SBA) h</w:t>
      </w:r>
      <w:r w:rsidRPr="00B42924">
        <w:rPr>
          <w:lang w:val="es-ES"/>
        </w:rPr>
        <w:t>ace realidad el sueño americano de ser dueño de una empresa. Como el único recurso y voz para las pequeñas empresas respaldad</w:t>
      </w:r>
      <w:r w:rsidR="006E7F03" w:rsidRPr="00B42924">
        <w:rPr>
          <w:lang w:val="es-ES"/>
        </w:rPr>
        <w:t>a</w:t>
      </w:r>
      <w:r w:rsidRPr="00B42924">
        <w:rPr>
          <w:lang w:val="es-ES"/>
        </w:rPr>
        <w:t xml:space="preserve"> por la fortaleza del gobierno federal, la SBA capacita a los empresarios y propietarios de pequeñas empresas con los recursos y el apoyo que necesitan para comenzar, crecer o expandir sus negocios, o para recuperarse de una declaración desastre. Ofrece servicios a través de una extensa red de oficinas </w:t>
      </w:r>
      <w:r w:rsidR="006E7F03" w:rsidRPr="00B42924">
        <w:rPr>
          <w:lang w:val="es-ES"/>
        </w:rPr>
        <w:t>locales</w:t>
      </w:r>
      <w:r w:rsidRPr="00B42924">
        <w:rPr>
          <w:lang w:val="es-ES"/>
        </w:rPr>
        <w:t xml:space="preserve"> de la SBA y asociaciones con organizaciones públicas y privadas. </w:t>
      </w:r>
      <w:r w:rsidRPr="00E87472">
        <w:t xml:space="preserve">Para obtener más información, visite </w:t>
      </w:r>
      <w:hyperlink r:id="rId18" w:history="1">
        <w:r w:rsidRPr="00E87472">
          <w:rPr>
            <w:rStyle w:val="Hyperlink"/>
          </w:rPr>
          <w:t>www.sba.gov</w:t>
        </w:r>
      </w:hyperlink>
      <w:r w:rsidRPr="00E87472">
        <w:t>.</w:t>
      </w:r>
    </w:p>
    <w:sectPr w:rsidR="00E87472" w:rsidRPr="00E87472" w:rsidSect="00194199">
      <w:footerReference w:type="default" r:id="rId1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AACBA" w14:textId="77777777" w:rsidR="002F0C35" w:rsidRDefault="002F0C35" w:rsidP="00FA30EC">
      <w:pPr>
        <w:spacing w:after="0" w:line="240" w:lineRule="auto"/>
      </w:pPr>
      <w:r>
        <w:separator/>
      </w:r>
    </w:p>
  </w:endnote>
  <w:endnote w:type="continuationSeparator" w:id="0">
    <w:p w14:paraId="2E8C03A4" w14:textId="77777777" w:rsidR="002F0C35" w:rsidRDefault="002F0C35" w:rsidP="00FA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945764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C34F11F" w14:textId="5E8B6C10" w:rsidR="003236F8" w:rsidRDefault="003236F8" w:rsidP="003236F8">
        <w:pPr>
          <w:pStyle w:val="Footer"/>
          <w:pBdr>
            <w:top w:val="single" w:sz="4" w:space="1" w:color="D9D9D9" w:themeColor="background1" w:themeShade="D9"/>
          </w:pBdr>
          <w:ind w:firstLine="7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FF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D1C61" w14:textId="77777777" w:rsidR="002F0C35" w:rsidRDefault="002F0C35" w:rsidP="00FA30EC">
      <w:pPr>
        <w:spacing w:after="0" w:line="240" w:lineRule="auto"/>
      </w:pPr>
      <w:r>
        <w:separator/>
      </w:r>
    </w:p>
  </w:footnote>
  <w:footnote w:type="continuationSeparator" w:id="0">
    <w:p w14:paraId="7F0CD366" w14:textId="77777777" w:rsidR="002F0C35" w:rsidRDefault="002F0C35" w:rsidP="00FA3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5624"/>
    <w:multiLevelType w:val="hybridMultilevel"/>
    <w:tmpl w:val="64E89264"/>
    <w:lvl w:ilvl="0" w:tplc="A26C975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36381"/>
    <w:multiLevelType w:val="hybridMultilevel"/>
    <w:tmpl w:val="3A66D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64F5B"/>
    <w:multiLevelType w:val="hybridMultilevel"/>
    <w:tmpl w:val="1A4C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16ACE"/>
    <w:multiLevelType w:val="hybridMultilevel"/>
    <w:tmpl w:val="65004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C3777B"/>
    <w:multiLevelType w:val="hybridMultilevel"/>
    <w:tmpl w:val="16CA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141BBC"/>
    <w:multiLevelType w:val="hybridMultilevel"/>
    <w:tmpl w:val="BA0E2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B11BF9"/>
    <w:multiLevelType w:val="hybridMultilevel"/>
    <w:tmpl w:val="158AA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4276B"/>
    <w:multiLevelType w:val="hybridMultilevel"/>
    <w:tmpl w:val="DAB26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3615D"/>
    <w:multiLevelType w:val="hybridMultilevel"/>
    <w:tmpl w:val="0CD0F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F14BBB"/>
    <w:multiLevelType w:val="hybridMultilevel"/>
    <w:tmpl w:val="21343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62A62"/>
    <w:multiLevelType w:val="hybridMultilevel"/>
    <w:tmpl w:val="71125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C26650"/>
    <w:multiLevelType w:val="hybridMultilevel"/>
    <w:tmpl w:val="B18A7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31605D"/>
    <w:multiLevelType w:val="hybridMultilevel"/>
    <w:tmpl w:val="EF900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2B2740"/>
    <w:multiLevelType w:val="hybridMultilevel"/>
    <w:tmpl w:val="F9A0F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517B18"/>
    <w:multiLevelType w:val="hybridMultilevel"/>
    <w:tmpl w:val="CFCA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866B1"/>
    <w:multiLevelType w:val="hybridMultilevel"/>
    <w:tmpl w:val="C1DED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11"/>
  </w:num>
  <w:num w:numId="9">
    <w:abstractNumId w:val="7"/>
  </w:num>
  <w:num w:numId="10">
    <w:abstractNumId w:val="14"/>
  </w:num>
  <w:num w:numId="11">
    <w:abstractNumId w:val="13"/>
  </w:num>
  <w:num w:numId="12">
    <w:abstractNumId w:val="8"/>
  </w:num>
  <w:num w:numId="13">
    <w:abstractNumId w:val="2"/>
  </w:num>
  <w:num w:numId="14">
    <w:abstractNumId w:val="5"/>
  </w:num>
  <w:num w:numId="15">
    <w:abstractNumId w:val="0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01"/>
    <w:rsid w:val="00004886"/>
    <w:rsid w:val="00007752"/>
    <w:rsid w:val="00013F02"/>
    <w:rsid w:val="00032226"/>
    <w:rsid w:val="00034894"/>
    <w:rsid w:val="00040C36"/>
    <w:rsid w:val="00042BAC"/>
    <w:rsid w:val="00047AE2"/>
    <w:rsid w:val="00055CBD"/>
    <w:rsid w:val="000637B4"/>
    <w:rsid w:val="000766FC"/>
    <w:rsid w:val="00080810"/>
    <w:rsid w:val="00080C3E"/>
    <w:rsid w:val="00083005"/>
    <w:rsid w:val="00085734"/>
    <w:rsid w:val="00090704"/>
    <w:rsid w:val="000A0DC1"/>
    <w:rsid w:val="000A1794"/>
    <w:rsid w:val="000A4366"/>
    <w:rsid w:val="000B5452"/>
    <w:rsid w:val="000C3FBD"/>
    <w:rsid w:val="000C6D2B"/>
    <w:rsid w:val="000E0E7C"/>
    <w:rsid w:val="000E6976"/>
    <w:rsid w:val="000E6E69"/>
    <w:rsid w:val="000F32E0"/>
    <w:rsid w:val="000F5732"/>
    <w:rsid w:val="000F69D9"/>
    <w:rsid w:val="00100AC9"/>
    <w:rsid w:val="0010503F"/>
    <w:rsid w:val="0010656B"/>
    <w:rsid w:val="00107D55"/>
    <w:rsid w:val="00114801"/>
    <w:rsid w:val="001148A7"/>
    <w:rsid w:val="00117685"/>
    <w:rsid w:val="00121633"/>
    <w:rsid w:val="001245B6"/>
    <w:rsid w:val="001309E2"/>
    <w:rsid w:val="00137DB1"/>
    <w:rsid w:val="001418BE"/>
    <w:rsid w:val="001425F0"/>
    <w:rsid w:val="00151273"/>
    <w:rsid w:val="00152223"/>
    <w:rsid w:val="00154054"/>
    <w:rsid w:val="00156CE0"/>
    <w:rsid w:val="00161BAB"/>
    <w:rsid w:val="001627B9"/>
    <w:rsid w:val="00162CA5"/>
    <w:rsid w:val="00165E34"/>
    <w:rsid w:val="00177901"/>
    <w:rsid w:val="00182FB5"/>
    <w:rsid w:val="00184929"/>
    <w:rsid w:val="00194199"/>
    <w:rsid w:val="001A049A"/>
    <w:rsid w:val="001A6C23"/>
    <w:rsid w:val="001B2BC2"/>
    <w:rsid w:val="001B3F95"/>
    <w:rsid w:val="001B72C1"/>
    <w:rsid w:val="001C0DF8"/>
    <w:rsid w:val="001C31FB"/>
    <w:rsid w:val="001C57D6"/>
    <w:rsid w:val="001D084F"/>
    <w:rsid w:val="001D24FA"/>
    <w:rsid w:val="001E1076"/>
    <w:rsid w:val="001E2D46"/>
    <w:rsid w:val="001F0035"/>
    <w:rsid w:val="001F51CC"/>
    <w:rsid w:val="00202A36"/>
    <w:rsid w:val="00205CE8"/>
    <w:rsid w:val="002128A9"/>
    <w:rsid w:val="00220AFF"/>
    <w:rsid w:val="00222E49"/>
    <w:rsid w:val="002233FC"/>
    <w:rsid w:val="002328F8"/>
    <w:rsid w:val="00233B5B"/>
    <w:rsid w:val="00235B2D"/>
    <w:rsid w:val="00235C65"/>
    <w:rsid w:val="002416F6"/>
    <w:rsid w:val="00243210"/>
    <w:rsid w:val="002476A3"/>
    <w:rsid w:val="002506B6"/>
    <w:rsid w:val="00252648"/>
    <w:rsid w:val="00255A58"/>
    <w:rsid w:val="00264D42"/>
    <w:rsid w:val="00274684"/>
    <w:rsid w:val="0027515A"/>
    <w:rsid w:val="00275386"/>
    <w:rsid w:val="00275740"/>
    <w:rsid w:val="00276072"/>
    <w:rsid w:val="0028069A"/>
    <w:rsid w:val="00282394"/>
    <w:rsid w:val="00287C27"/>
    <w:rsid w:val="0029125E"/>
    <w:rsid w:val="00296942"/>
    <w:rsid w:val="002A12D9"/>
    <w:rsid w:val="002A1987"/>
    <w:rsid w:val="002A2ADB"/>
    <w:rsid w:val="002A71D1"/>
    <w:rsid w:val="002B1253"/>
    <w:rsid w:val="002B271A"/>
    <w:rsid w:val="002B292B"/>
    <w:rsid w:val="002B6EB3"/>
    <w:rsid w:val="002D2933"/>
    <w:rsid w:val="002D4919"/>
    <w:rsid w:val="002D671F"/>
    <w:rsid w:val="002E2BC0"/>
    <w:rsid w:val="002E504C"/>
    <w:rsid w:val="002E5950"/>
    <w:rsid w:val="002E625E"/>
    <w:rsid w:val="002F0C35"/>
    <w:rsid w:val="002F55CD"/>
    <w:rsid w:val="00301879"/>
    <w:rsid w:val="00310521"/>
    <w:rsid w:val="0031216C"/>
    <w:rsid w:val="00313ADA"/>
    <w:rsid w:val="003223BC"/>
    <w:rsid w:val="003236F8"/>
    <w:rsid w:val="00324111"/>
    <w:rsid w:val="00333A0F"/>
    <w:rsid w:val="003350F8"/>
    <w:rsid w:val="00337A2C"/>
    <w:rsid w:val="003413CB"/>
    <w:rsid w:val="00343407"/>
    <w:rsid w:val="00343AC5"/>
    <w:rsid w:val="003531DC"/>
    <w:rsid w:val="00361438"/>
    <w:rsid w:val="00361C9C"/>
    <w:rsid w:val="00366F8C"/>
    <w:rsid w:val="0037012A"/>
    <w:rsid w:val="00371337"/>
    <w:rsid w:val="00383D0E"/>
    <w:rsid w:val="00391501"/>
    <w:rsid w:val="0039587B"/>
    <w:rsid w:val="003A0A52"/>
    <w:rsid w:val="003A2626"/>
    <w:rsid w:val="003A6322"/>
    <w:rsid w:val="003B77A6"/>
    <w:rsid w:val="003C342B"/>
    <w:rsid w:val="003C430F"/>
    <w:rsid w:val="003C4A9A"/>
    <w:rsid w:val="003D2BB4"/>
    <w:rsid w:val="003E0452"/>
    <w:rsid w:val="003E6C80"/>
    <w:rsid w:val="003E7261"/>
    <w:rsid w:val="003F0FBB"/>
    <w:rsid w:val="003F436E"/>
    <w:rsid w:val="003F55D0"/>
    <w:rsid w:val="003F5689"/>
    <w:rsid w:val="003F6D5C"/>
    <w:rsid w:val="00412E44"/>
    <w:rsid w:val="00417A51"/>
    <w:rsid w:val="00421753"/>
    <w:rsid w:val="004335F5"/>
    <w:rsid w:val="00433BD1"/>
    <w:rsid w:val="00442ADC"/>
    <w:rsid w:val="00445AB2"/>
    <w:rsid w:val="00445FDF"/>
    <w:rsid w:val="0045027D"/>
    <w:rsid w:val="00454F5E"/>
    <w:rsid w:val="00455873"/>
    <w:rsid w:val="0046253D"/>
    <w:rsid w:val="004627F4"/>
    <w:rsid w:val="004723FF"/>
    <w:rsid w:val="004753E3"/>
    <w:rsid w:val="00476E1D"/>
    <w:rsid w:val="0048141C"/>
    <w:rsid w:val="0048685D"/>
    <w:rsid w:val="00486A4C"/>
    <w:rsid w:val="004970CD"/>
    <w:rsid w:val="00497361"/>
    <w:rsid w:val="004A0C98"/>
    <w:rsid w:val="004A1801"/>
    <w:rsid w:val="004A3D5E"/>
    <w:rsid w:val="004B2F66"/>
    <w:rsid w:val="004B4ED1"/>
    <w:rsid w:val="004B6ED2"/>
    <w:rsid w:val="004C27AF"/>
    <w:rsid w:val="004C74F5"/>
    <w:rsid w:val="004C76A1"/>
    <w:rsid w:val="004D1B36"/>
    <w:rsid w:val="004D2D04"/>
    <w:rsid w:val="004E610C"/>
    <w:rsid w:val="004F0337"/>
    <w:rsid w:val="004F1545"/>
    <w:rsid w:val="004F1DD5"/>
    <w:rsid w:val="005119F9"/>
    <w:rsid w:val="005153DB"/>
    <w:rsid w:val="005240C9"/>
    <w:rsid w:val="00524559"/>
    <w:rsid w:val="00524FC1"/>
    <w:rsid w:val="00526567"/>
    <w:rsid w:val="005311D3"/>
    <w:rsid w:val="0053549A"/>
    <w:rsid w:val="005455E5"/>
    <w:rsid w:val="005472B0"/>
    <w:rsid w:val="00552824"/>
    <w:rsid w:val="00552E31"/>
    <w:rsid w:val="005533EE"/>
    <w:rsid w:val="005560B8"/>
    <w:rsid w:val="00560B81"/>
    <w:rsid w:val="00560D78"/>
    <w:rsid w:val="00561B7A"/>
    <w:rsid w:val="00567B08"/>
    <w:rsid w:val="00570F42"/>
    <w:rsid w:val="00573CAF"/>
    <w:rsid w:val="00573FFA"/>
    <w:rsid w:val="00576747"/>
    <w:rsid w:val="00577C62"/>
    <w:rsid w:val="00582019"/>
    <w:rsid w:val="00583166"/>
    <w:rsid w:val="00592A2B"/>
    <w:rsid w:val="00593E1C"/>
    <w:rsid w:val="005C2B70"/>
    <w:rsid w:val="005D3BD6"/>
    <w:rsid w:val="005D5200"/>
    <w:rsid w:val="005D6679"/>
    <w:rsid w:val="005E4CDA"/>
    <w:rsid w:val="005E6721"/>
    <w:rsid w:val="005F0FFA"/>
    <w:rsid w:val="005F5D4C"/>
    <w:rsid w:val="005F75F6"/>
    <w:rsid w:val="005F764F"/>
    <w:rsid w:val="00607A3E"/>
    <w:rsid w:val="006137D7"/>
    <w:rsid w:val="00614F09"/>
    <w:rsid w:val="006254D5"/>
    <w:rsid w:val="0063502B"/>
    <w:rsid w:val="00640AEB"/>
    <w:rsid w:val="00643E5F"/>
    <w:rsid w:val="006474E8"/>
    <w:rsid w:val="00661696"/>
    <w:rsid w:val="0066378E"/>
    <w:rsid w:val="00665C73"/>
    <w:rsid w:val="006667B0"/>
    <w:rsid w:val="00672707"/>
    <w:rsid w:val="00675AE4"/>
    <w:rsid w:val="00676E6E"/>
    <w:rsid w:val="00680267"/>
    <w:rsid w:val="00681F9A"/>
    <w:rsid w:val="00683B06"/>
    <w:rsid w:val="00686DA6"/>
    <w:rsid w:val="00686EBA"/>
    <w:rsid w:val="0068705C"/>
    <w:rsid w:val="00691420"/>
    <w:rsid w:val="00692992"/>
    <w:rsid w:val="00694CDB"/>
    <w:rsid w:val="006A14CA"/>
    <w:rsid w:val="006A3DD8"/>
    <w:rsid w:val="006A3E65"/>
    <w:rsid w:val="006A6022"/>
    <w:rsid w:val="006A7694"/>
    <w:rsid w:val="006B1178"/>
    <w:rsid w:val="006B563A"/>
    <w:rsid w:val="006B5D15"/>
    <w:rsid w:val="006C3AFC"/>
    <w:rsid w:val="006C4B0E"/>
    <w:rsid w:val="006C4BF9"/>
    <w:rsid w:val="006C5911"/>
    <w:rsid w:val="006D51FE"/>
    <w:rsid w:val="006D7F53"/>
    <w:rsid w:val="006E2AE6"/>
    <w:rsid w:val="006E6480"/>
    <w:rsid w:val="006E6854"/>
    <w:rsid w:val="006E7F03"/>
    <w:rsid w:val="00701B66"/>
    <w:rsid w:val="007046CA"/>
    <w:rsid w:val="00716611"/>
    <w:rsid w:val="00721A31"/>
    <w:rsid w:val="007227CE"/>
    <w:rsid w:val="00724DB4"/>
    <w:rsid w:val="007278A5"/>
    <w:rsid w:val="00727FFC"/>
    <w:rsid w:val="0073017C"/>
    <w:rsid w:val="00736361"/>
    <w:rsid w:val="00744AEC"/>
    <w:rsid w:val="00753353"/>
    <w:rsid w:val="0076468D"/>
    <w:rsid w:val="00765AC4"/>
    <w:rsid w:val="007670B8"/>
    <w:rsid w:val="00781925"/>
    <w:rsid w:val="00784B9B"/>
    <w:rsid w:val="00787CF4"/>
    <w:rsid w:val="0079031E"/>
    <w:rsid w:val="007905E0"/>
    <w:rsid w:val="00792727"/>
    <w:rsid w:val="00794D48"/>
    <w:rsid w:val="007A7CFB"/>
    <w:rsid w:val="007B6F76"/>
    <w:rsid w:val="007E0758"/>
    <w:rsid w:val="007F50B3"/>
    <w:rsid w:val="0080579C"/>
    <w:rsid w:val="008059F6"/>
    <w:rsid w:val="00806FA6"/>
    <w:rsid w:val="008274B1"/>
    <w:rsid w:val="00830CAF"/>
    <w:rsid w:val="00830F7B"/>
    <w:rsid w:val="0083103F"/>
    <w:rsid w:val="00834E91"/>
    <w:rsid w:val="00836AD7"/>
    <w:rsid w:val="0084392B"/>
    <w:rsid w:val="00850B76"/>
    <w:rsid w:val="00857FF7"/>
    <w:rsid w:val="00862891"/>
    <w:rsid w:val="008637BF"/>
    <w:rsid w:val="00866A39"/>
    <w:rsid w:val="00871435"/>
    <w:rsid w:val="00874304"/>
    <w:rsid w:val="008821B7"/>
    <w:rsid w:val="0088230D"/>
    <w:rsid w:val="00884F4A"/>
    <w:rsid w:val="008851D2"/>
    <w:rsid w:val="0089182B"/>
    <w:rsid w:val="008926A7"/>
    <w:rsid w:val="008931AC"/>
    <w:rsid w:val="00894A06"/>
    <w:rsid w:val="008A40F4"/>
    <w:rsid w:val="008A77C3"/>
    <w:rsid w:val="008B3F24"/>
    <w:rsid w:val="008B5A1F"/>
    <w:rsid w:val="008B7C90"/>
    <w:rsid w:val="008C3782"/>
    <w:rsid w:val="008D11DA"/>
    <w:rsid w:val="008E20F6"/>
    <w:rsid w:val="008E48CB"/>
    <w:rsid w:val="008E5500"/>
    <w:rsid w:val="008E631E"/>
    <w:rsid w:val="00907BE6"/>
    <w:rsid w:val="009123F7"/>
    <w:rsid w:val="00912C46"/>
    <w:rsid w:val="009179E6"/>
    <w:rsid w:val="00917BC5"/>
    <w:rsid w:val="0092276A"/>
    <w:rsid w:val="00930C1C"/>
    <w:rsid w:val="0094428F"/>
    <w:rsid w:val="00946A6E"/>
    <w:rsid w:val="00947170"/>
    <w:rsid w:val="0094764E"/>
    <w:rsid w:val="00947C73"/>
    <w:rsid w:val="00950AFB"/>
    <w:rsid w:val="009525A0"/>
    <w:rsid w:val="0095326F"/>
    <w:rsid w:val="00957DA3"/>
    <w:rsid w:val="009609EB"/>
    <w:rsid w:val="00964F9C"/>
    <w:rsid w:val="00965CAE"/>
    <w:rsid w:val="0097745D"/>
    <w:rsid w:val="00984E51"/>
    <w:rsid w:val="00993966"/>
    <w:rsid w:val="00996B44"/>
    <w:rsid w:val="009B03D8"/>
    <w:rsid w:val="009B537E"/>
    <w:rsid w:val="009C2FA4"/>
    <w:rsid w:val="009C3A2F"/>
    <w:rsid w:val="009C56EA"/>
    <w:rsid w:val="009C7052"/>
    <w:rsid w:val="009C7DB4"/>
    <w:rsid w:val="009D50A6"/>
    <w:rsid w:val="009D55B0"/>
    <w:rsid w:val="009D7DEB"/>
    <w:rsid w:val="009F0A7D"/>
    <w:rsid w:val="009F2C76"/>
    <w:rsid w:val="009F3403"/>
    <w:rsid w:val="009F6E8F"/>
    <w:rsid w:val="009F7770"/>
    <w:rsid w:val="00A01B0D"/>
    <w:rsid w:val="00A127CF"/>
    <w:rsid w:val="00A16D7B"/>
    <w:rsid w:val="00A17698"/>
    <w:rsid w:val="00A26783"/>
    <w:rsid w:val="00A3499B"/>
    <w:rsid w:val="00A43374"/>
    <w:rsid w:val="00A45A2E"/>
    <w:rsid w:val="00A45C19"/>
    <w:rsid w:val="00A46339"/>
    <w:rsid w:val="00A50FDD"/>
    <w:rsid w:val="00A53346"/>
    <w:rsid w:val="00A619E4"/>
    <w:rsid w:val="00A70728"/>
    <w:rsid w:val="00A70C82"/>
    <w:rsid w:val="00A7112C"/>
    <w:rsid w:val="00A8220E"/>
    <w:rsid w:val="00A85A12"/>
    <w:rsid w:val="00A875AA"/>
    <w:rsid w:val="00A97443"/>
    <w:rsid w:val="00AA14CE"/>
    <w:rsid w:val="00AA6F56"/>
    <w:rsid w:val="00AB3AD9"/>
    <w:rsid w:val="00AC3367"/>
    <w:rsid w:val="00AC3BB4"/>
    <w:rsid w:val="00AD5FEF"/>
    <w:rsid w:val="00AE0105"/>
    <w:rsid w:val="00AE49F6"/>
    <w:rsid w:val="00AF34C2"/>
    <w:rsid w:val="00AF51D9"/>
    <w:rsid w:val="00B03553"/>
    <w:rsid w:val="00B04F2F"/>
    <w:rsid w:val="00B10D46"/>
    <w:rsid w:val="00B14746"/>
    <w:rsid w:val="00B16736"/>
    <w:rsid w:val="00B3219C"/>
    <w:rsid w:val="00B366C9"/>
    <w:rsid w:val="00B40849"/>
    <w:rsid w:val="00B41176"/>
    <w:rsid w:val="00B417A5"/>
    <w:rsid w:val="00B42924"/>
    <w:rsid w:val="00B466F1"/>
    <w:rsid w:val="00B52485"/>
    <w:rsid w:val="00B566AC"/>
    <w:rsid w:val="00B60114"/>
    <w:rsid w:val="00B60244"/>
    <w:rsid w:val="00B63BB4"/>
    <w:rsid w:val="00B64FCA"/>
    <w:rsid w:val="00B67487"/>
    <w:rsid w:val="00B7004E"/>
    <w:rsid w:val="00B71288"/>
    <w:rsid w:val="00B719FF"/>
    <w:rsid w:val="00B75E02"/>
    <w:rsid w:val="00B8247C"/>
    <w:rsid w:val="00B87304"/>
    <w:rsid w:val="00B920E7"/>
    <w:rsid w:val="00B93041"/>
    <w:rsid w:val="00B978BA"/>
    <w:rsid w:val="00BA1BCF"/>
    <w:rsid w:val="00BA239E"/>
    <w:rsid w:val="00BA7C8C"/>
    <w:rsid w:val="00BE0624"/>
    <w:rsid w:val="00BE3B5A"/>
    <w:rsid w:val="00BF45A1"/>
    <w:rsid w:val="00C0311F"/>
    <w:rsid w:val="00C06CAB"/>
    <w:rsid w:val="00C1333E"/>
    <w:rsid w:val="00C14195"/>
    <w:rsid w:val="00C14BE4"/>
    <w:rsid w:val="00C15B95"/>
    <w:rsid w:val="00C15F00"/>
    <w:rsid w:val="00C21CDA"/>
    <w:rsid w:val="00C26847"/>
    <w:rsid w:val="00C31E4E"/>
    <w:rsid w:val="00C4098C"/>
    <w:rsid w:val="00C547C5"/>
    <w:rsid w:val="00C71E09"/>
    <w:rsid w:val="00C73AE6"/>
    <w:rsid w:val="00C74004"/>
    <w:rsid w:val="00C76813"/>
    <w:rsid w:val="00C8153A"/>
    <w:rsid w:val="00C82F79"/>
    <w:rsid w:val="00C83F6D"/>
    <w:rsid w:val="00C9232E"/>
    <w:rsid w:val="00C96134"/>
    <w:rsid w:val="00CA16D2"/>
    <w:rsid w:val="00CA1D19"/>
    <w:rsid w:val="00CA3A73"/>
    <w:rsid w:val="00CB2D17"/>
    <w:rsid w:val="00CB363A"/>
    <w:rsid w:val="00CB5821"/>
    <w:rsid w:val="00CC2AD1"/>
    <w:rsid w:val="00CC68A6"/>
    <w:rsid w:val="00CE2D09"/>
    <w:rsid w:val="00CE6700"/>
    <w:rsid w:val="00CE7785"/>
    <w:rsid w:val="00CF1960"/>
    <w:rsid w:val="00D02167"/>
    <w:rsid w:val="00D05EAA"/>
    <w:rsid w:val="00D12EA0"/>
    <w:rsid w:val="00D13F4E"/>
    <w:rsid w:val="00D14C6E"/>
    <w:rsid w:val="00D22853"/>
    <w:rsid w:val="00D23D1E"/>
    <w:rsid w:val="00D27572"/>
    <w:rsid w:val="00D30252"/>
    <w:rsid w:val="00D3248F"/>
    <w:rsid w:val="00D406CF"/>
    <w:rsid w:val="00D40CF6"/>
    <w:rsid w:val="00D51703"/>
    <w:rsid w:val="00D63417"/>
    <w:rsid w:val="00D642A4"/>
    <w:rsid w:val="00D67C5B"/>
    <w:rsid w:val="00D72F6D"/>
    <w:rsid w:val="00D74968"/>
    <w:rsid w:val="00D84812"/>
    <w:rsid w:val="00D85552"/>
    <w:rsid w:val="00D97E99"/>
    <w:rsid w:val="00DA14A9"/>
    <w:rsid w:val="00DB5939"/>
    <w:rsid w:val="00DC0240"/>
    <w:rsid w:val="00DC53AA"/>
    <w:rsid w:val="00DD4D62"/>
    <w:rsid w:val="00DD75DC"/>
    <w:rsid w:val="00DE033D"/>
    <w:rsid w:val="00DE7C92"/>
    <w:rsid w:val="00DF353D"/>
    <w:rsid w:val="00E0420E"/>
    <w:rsid w:val="00E142AB"/>
    <w:rsid w:val="00E167EB"/>
    <w:rsid w:val="00E365EF"/>
    <w:rsid w:val="00E41D86"/>
    <w:rsid w:val="00E423FA"/>
    <w:rsid w:val="00E546A0"/>
    <w:rsid w:val="00E633EB"/>
    <w:rsid w:val="00E66889"/>
    <w:rsid w:val="00E674BA"/>
    <w:rsid w:val="00E73063"/>
    <w:rsid w:val="00E76603"/>
    <w:rsid w:val="00E82077"/>
    <w:rsid w:val="00E845EC"/>
    <w:rsid w:val="00E8471E"/>
    <w:rsid w:val="00E87472"/>
    <w:rsid w:val="00E92519"/>
    <w:rsid w:val="00E94BB3"/>
    <w:rsid w:val="00EA2A1C"/>
    <w:rsid w:val="00EA5345"/>
    <w:rsid w:val="00EB308D"/>
    <w:rsid w:val="00EB679D"/>
    <w:rsid w:val="00EC05EB"/>
    <w:rsid w:val="00EC313F"/>
    <w:rsid w:val="00EC3F82"/>
    <w:rsid w:val="00EC638F"/>
    <w:rsid w:val="00EE7474"/>
    <w:rsid w:val="00EF3970"/>
    <w:rsid w:val="00EF5979"/>
    <w:rsid w:val="00F00464"/>
    <w:rsid w:val="00F02326"/>
    <w:rsid w:val="00F038F5"/>
    <w:rsid w:val="00F107A2"/>
    <w:rsid w:val="00F24DBD"/>
    <w:rsid w:val="00F36D7A"/>
    <w:rsid w:val="00F4249F"/>
    <w:rsid w:val="00F42874"/>
    <w:rsid w:val="00F4637C"/>
    <w:rsid w:val="00F473E0"/>
    <w:rsid w:val="00F51A3A"/>
    <w:rsid w:val="00F53C45"/>
    <w:rsid w:val="00F56921"/>
    <w:rsid w:val="00F622D9"/>
    <w:rsid w:val="00F72382"/>
    <w:rsid w:val="00F749D4"/>
    <w:rsid w:val="00F74F43"/>
    <w:rsid w:val="00F754C2"/>
    <w:rsid w:val="00F81176"/>
    <w:rsid w:val="00F95A31"/>
    <w:rsid w:val="00F9604F"/>
    <w:rsid w:val="00FA1B73"/>
    <w:rsid w:val="00FA23EF"/>
    <w:rsid w:val="00FA30EC"/>
    <w:rsid w:val="00FA5DF6"/>
    <w:rsid w:val="00FA7478"/>
    <w:rsid w:val="00FA7623"/>
    <w:rsid w:val="00FB05D7"/>
    <w:rsid w:val="00FB3066"/>
    <w:rsid w:val="00FB6472"/>
    <w:rsid w:val="00FC1714"/>
    <w:rsid w:val="00FD7D37"/>
    <w:rsid w:val="00FE42A4"/>
    <w:rsid w:val="00FE50A6"/>
    <w:rsid w:val="00FF2627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4B6123"/>
  <w15:docId w15:val="{5E45A234-A90A-4361-B508-B703FD1A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96"/>
    <w:pPr>
      <w:spacing w:after="120"/>
    </w:pPr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4199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color w:val="002E6D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4199"/>
    <w:pPr>
      <w:keepNext/>
      <w:keepLines/>
      <w:spacing w:after="0" w:line="240" w:lineRule="auto"/>
      <w:jc w:val="center"/>
      <w:outlineLvl w:val="1"/>
    </w:pPr>
    <w:rPr>
      <w:rFonts w:eastAsiaTheme="majorEastAsia" w:cstheme="majorBidi"/>
      <w:b/>
      <w:bCs/>
      <w:color w:val="007DBC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61696"/>
    <w:pPr>
      <w:keepNext/>
      <w:keepLines/>
      <w:spacing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61696"/>
    <w:pPr>
      <w:keepNext/>
      <w:keepLines/>
      <w:spacing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06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06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94199"/>
    <w:rPr>
      <w:rFonts w:ascii="Source Sans Pro" w:eastAsiaTheme="majorEastAsia" w:hAnsi="Source Sans Pro" w:cstheme="majorBidi"/>
      <w:b/>
      <w:bCs/>
      <w:color w:val="002E6D"/>
      <w:sz w:val="32"/>
      <w:szCs w:val="32"/>
    </w:rPr>
  </w:style>
  <w:style w:type="paragraph" w:styleId="ListParagraph">
    <w:name w:val="List Paragraph"/>
    <w:basedOn w:val="Normal"/>
    <w:uiPriority w:val="34"/>
    <w:qFormat/>
    <w:rsid w:val="00F107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F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0EC"/>
  </w:style>
  <w:style w:type="paragraph" w:styleId="Footer">
    <w:name w:val="footer"/>
    <w:basedOn w:val="Normal"/>
    <w:link w:val="FooterChar"/>
    <w:uiPriority w:val="99"/>
    <w:unhideWhenUsed/>
    <w:rsid w:val="00FA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0EC"/>
  </w:style>
  <w:style w:type="character" w:customStyle="1" w:styleId="Heading2Char">
    <w:name w:val="Heading 2 Char"/>
    <w:basedOn w:val="DefaultParagraphFont"/>
    <w:link w:val="Heading2"/>
    <w:uiPriority w:val="9"/>
    <w:rsid w:val="00194199"/>
    <w:rPr>
      <w:rFonts w:ascii="Source Sans Pro" w:eastAsiaTheme="majorEastAsia" w:hAnsi="Source Sans Pro" w:cstheme="majorBidi"/>
      <w:b/>
      <w:bCs/>
      <w:color w:val="007DBC"/>
      <w:sz w:val="28"/>
      <w:szCs w:val="28"/>
    </w:rPr>
  </w:style>
  <w:style w:type="table" w:styleId="TableGrid">
    <w:name w:val="Table Grid"/>
    <w:basedOn w:val="TableNormal"/>
    <w:uiPriority w:val="59"/>
    <w:rsid w:val="00EF39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7DA3"/>
    <w:rPr>
      <w:i/>
      <w:iCs/>
    </w:rPr>
  </w:style>
  <w:style w:type="character" w:styleId="Strong">
    <w:name w:val="Strong"/>
    <w:basedOn w:val="DefaultParagraphFont"/>
    <w:uiPriority w:val="22"/>
    <w:qFormat/>
    <w:rsid w:val="001A049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A049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1696"/>
    <w:rPr>
      <w:rFonts w:ascii="Source Sans Pro" w:eastAsiaTheme="majorEastAsia" w:hAnsi="Source Sans Pro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61696"/>
    <w:rPr>
      <w:rFonts w:ascii="Source Sans Pro" w:eastAsiaTheme="majorEastAsia" w:hAnsi="Source Sans Pro" w:cstheme="majorBidi"/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04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45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9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546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witter.com/SBAgov" TargetMode="External"/><Relationship Id="rId18" Type="http://schemas.openxmlformats.org/officeDocument/2006/relationships/hyperlink" Target="http://www.sba.g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ichard.Jenkins@sba.gov" TargetMode="External"/><Relationship Id="rId17" Type="http://schemas.openxmlformats.org/officeDocument/2006/relationships/hyperlink" Target="mailto:FOCWAssistance@sb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sbagov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sba.gov/blog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sba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06851B2CA714FB386E00112FC3B57" ma:contentTypeVersion="6" ma:contentTypeDescription="Create a new document." ma:contentTypeScope="" ma:versionID="57fe10940367c1b537879bcec3a22d7c">
  <xsd:schema xmlns:xsd="http://www.w3.org/2001/XMLSchema" xmlns:xs="http://www.w3.org/2001/XMLSchema" xmlns:p="http://schemas.microsoft.com/office/2006/metadata/properties" xmlns:ns3="27d9e081-cd8d-4a11-b3ac-19778b2950d5" targetNamespace="http://schemas.microsoft.com/office/2006/metadata/properties" ma:root="true" ma:fieldsID="e817402217d203f78a3b8bdebe28285e" ns3:_="">
    <xsd:import namespace="27d9e081-cd8d-4a11-b3ac-19778b2950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e081-cd8d-4a11-b3ac-19778b295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684B-42ED-48CD-BE18-D9C0F0230F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32FD3-3197-45A4-AF69-AF1EAFC59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9e081-cd8d-4a11-b3ac-19778b295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62B4E-5880-433E-B42C-CF59B06FA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9F4248-A428-4E13-B5F3-282FE059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Gomes, Deborah  A.</dc:creator>
  <cp:lastModifiedBy>Deborah Gomes</cp:lastModifiedBy>
  <cp:revision>4</cp:revision>
  <cp:lastPrinted>2018-03-28T19:09:00Z</cp:lastPrinted>
  <dcterms:created xsi:type="dcterms:W3CDTF">2020-05-14T18:11:00Z</dcterms:created>
  <dcterms:modified xsi:type="dcterms:W3CDTF">2020-05-14T19:11:00Z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0x010100C9806851B2CA714FB386E00112FC3B57</vt:lpwstr>
  </property>
</Properties>
</file>