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F6F02" w14:textId="3C267020" w:rsidR="00837DB9" w:rsidRDefault="007251CC">
      <w:r>
        <w:t xml:space="preserve">LSU Ag Center will sponsor a 4-H Fun Pet Show on March 20th, 2023, 9:30am to 11:30am. Bring your pet and join in on the fun. We will be across from the library </w:t>
      </w:r>
      <w:proofErr w:type="gramStart"/>
      <w:r>
        <w:t>at</w:t>
      </w:r>
      <w:proofErr w:type="gramEnd"/>
      <w:r>
        <w:t xml:space="preserve"> the stage area in the Veterans Park.</w:t>
      </w:r>
    </w:p>
    <w:sectPr w:rsidR="00837D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1CC"/>
    <w:rsid w:val="007251CC"/>
    <w:rsid w:val="0083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E980E"/>
  <w15:chartTrackingRefBased/>
  <w15:docId w15:val="{2956C314-11D8-44CC-9B55-4C1BBF2EA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Huddleston</dc:creator>
  <cp:keywords/>
  <dc:description/>
  <cp:lastModifiedBy>Sheila Huddleston</cp:lastModifiedBy>
  <cp:revision>1</cp:revision>
  <dcterms:created xsi:type="dcterms:W3CDTF">2023-02-02T16:38:00Z</dcterms:created>
  <dcterms:modified xsi:type="dcterms:W3CDTF">2023-02-02T16:38:00Z</dcterms:modified>
</cp:coreProperties>
</file>